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B56DC" w14:textId="25057BBF" w:rsidR="00817E40" w:rsidRPr="00377728" w:rsidRDefault="00817E40" w:rsidP="00817E40">
      <w:pPr>
        <w:pStyle w:val="Heading2"/>
        <w:jc w:val="both"/>
        <w:rPr>
          <w:sz w:val="20"/>
          <w:szCs w:val="20"/>
        </w:rPr>
      </w:pPr>
      <w:bookmarkStart w:id="0" w:name="_Toc156473875"/>
      <w:bookmarkStart w:id="1" w:name="_Toc156474220"/>
      <w:bookmarkStart w:id="2" w:name="_Toc157602898"/>
      <w:r w:rsidRPr="00377728">
        <w:rPr>
          <w:sz w:val="20"/>
          <w:szCs w:val="20"/>
        </w:rPr>
        <w:t xml:space="preserve">Measles Campaign Information </w:t>
      </w:r>
      <w:r w:rsidR="00377728" w:rsidRPr="00377728">
        <w:rPr>
          <w:sz w:val="20"/>
          <w:szCs w:val="20"/>
        </w:rPr>
        <w:t xml:space="preserve">and Q&amp;A </w:t>
      </w:r>
      <w:r w:rsidRPr="00377728">
        <w:rPr>
          <w:sz w:val="20"/>
          <w:szCs w:val="20"/>
        </w:rPr>
        <w:t>for Community, Voluntary &amp; Faith Sector</w:t>
      </w:r>
    </w:p>
    <w:p w14:paraId="469A459A" w14:textId="77777777" w:rsidR="00817E40" w:rsidRPr="00377728" w:rsidRDefault="00817E40" w:rsidP="00817E40">
      <w:pPr>
        <w:pStyle w:val="Heading2"/>
        <w:jc w:val="both"/>
        <w:rPr>
          <w:sz w:val="20"/>
          <w:szCs w:val="20"/>
        </w:rPr>
      </w:pPr>
    </w:p>
    <w:p w14:paraId="16418181" w14:textId="20098C25" w:rsidR="00817E40" w:rsidRPr="00377728" w:rsidRDefault="00817E40" w:rsidP="00817E40">
      <w:pPr>
        <w:pStyle w:val="Heading2"/>
        <w:numPr>
          <w:ilvl w:val="0"/>
          <w:numId w:val="4"/>
        </w:numPr>
        <w:jc w:val="both"/>
        <w:rPr>
          <w:sz w:val="20"/>
          <w:szCs w:val="20"/>
        </w:rPr>
      </w:pPr>
      <w:r w:rsidRPr="00377728">
        <w:rPr>
          <w:sz w:val="20"/>
          <w:szCs w:val="20"/>
        </w:rPr>
        <w:t>Measles general information</w:t>
      </w:r>
      <w:bookmarkEnd w:id="0"/>
      <w:bookmarkEnd w:id="1"/>
      <w:bookmarkEnd w:id="2"/>
    </w:p>
    <w:p w14:paraId="6A11E496" w14:textId="77777777" w:rsidR="00817E40" w:rsidRPr="00377728" w:rsidRDefault="00817E40" w:rsidP="00817E40">
      <w:pPr>
        <w:pStyle w:val="Heading2"/>
        <w:jc w:val="both"/>
        <w:rPr>
          <w:sz w:val="20"/>
          <w:szCs w:val="20"/>
        </w:rPr>
      </w:pPr>
    </w:p>
    <w:p w14:paraId="4B7B4D92" w14:textId="77777777" w:rsidR="00817E40" w:rsidRPr="00377728" w:rsidRDefault="00817E40" w:rsidP="00817E40">
      <w:pPr>
        <w:spacing w:after="0" w:line="240" w:lineRule="auto"/>
        <w:jc w:val="both"/>
        <w:rPr>
          <w:rFonts w:ascii="Arial" w:hAnsi="Arial" w:cs="Arial"/>
          <w:color w:val="000000"/>
          <w:sz w:val="20"/>
          <w:szCs w:val="20"/>
        </w:rPr>
      </w:pPr>
      <w:r w:rsidRPr="00377728">
        <w:rPr>
          <w:rFonts w:ascii="Arial" w:hAnsi="Arial" w:cs="Arial"/>
          <w:color w:val="000000"/>
          <w:sz w:val="20"/>
          <w:szCs w:val="20"/>
        </w:rPr>
        <w:t xml:space="preserve">Measles spreads very easily among those who are unvaccinated. </w:t>
      </w:r>
    </w:p>
    <w:p w14:paraId="545BB646" w14:textId="77777777" w:rsidR="00817E40" w:rsidRPr="00377728" w:rsidRDefault="00817E40" w:rsidP="00817E40">
      <w:pPr>
        <w:spacing w:after="0" w:line="240" w:lineRule="auto"/>
        <w:jc w:val="both"/>
        <w:rPr>
          <w:rFonts w:ascii="Arial" w:hAnsi="Arial" w:cs="Arial"/>
          <w:color w:val="000000"/>
          <w:sz w:val="20"/>
          <w:szCs w:val="20"/>
        </w:rPr>
      </w:pPr>
    </w:p>
    <w:p w14:paraId="5D6C8C45" w14:textId="77777777" w:rsidR="00817E40" w:rsidRPr="00377728" w:rsidRDefault="00817E40" w:rsidP="00817E40">
      <w:pPr>
        <w:spacing w:after="0" w:line="240" w:lineRule="auto"/>
        <w:jc w:val="both"/>
        <w:rPr>
          <w:rFonts w:ascii="Arial" w:hAnsi="Arial" w:cs="Arial"/>
          <w:color w:val="000000"/>
          <w:sz w:val="20"/>
          <w:szCs w:val="20"/>
        </w:rPr>
      </w:pPr>
      <w:r w:rsidRPr="00377728">
        <w:rPr>
          <w:rFonts w:ascii="Arial" w:hAnsi="Arial" w:cs="Arial"/>
          <w:color w:val="000000"/>
          <w:sz w:val="20"/>
          <w:szCs w:val="20"/>
        </w:rPr>
        <w:t>Measles can be a very unpleasant illness. In some children it can be very serious and lead to hospitalisation – and in rare cases tragically can cause death. People in certain risk groups including babies and young children, pregnant women, and people with weakened immunity, are at increased risk of complications from measles.</w:t>
      </w:r>
    </w:p>
    <w:p w14:paraId="284E2209" w14:textId="77777777" w:rsidR="00817E40" w:rsidRPr="00377728" w:rsidRDefault="00817E40" w:rsidP="00817E40">
      <w:pPr>
        <w:spacing w:after="0" w:line="240" w:lineRule="auto"/>
        <w:jc w:val="both"/>
        <w:rPr>
          <w:rFonts w:ascii="Arial" w:eastAsia="Times New Roman" w:hAnsi="Arial" w:cs="Arial"/>
          <w:color w:val="0B0C0C"/>
          <w:sz w:val="20"/>
          <w:szCs w:val="20"/>
          <w:shd w:val="clear" w:color="auto" w:fill="FFFFFF"/>
          <w:lang w:eastAsia="en-GB"/>
        </w:rPr>
      </w:pPr>
    </w:p>
    <w:p w14:paraId="587C8D7B" w14:textId="77777777" w:rsidR="00817E40" w:rsidRPr="00377728" w:rsidRDefault="00817E40" w:rsidP="00817E40">
      <w:pPr>
        <w:spacing w:after="0" w:line="240" w:lineRule="auto"/>
        <w:jc w:val="both"/>
        <w:rPr>
          <w:rFonts w:ascii="Arial" w:eastAsia="Times New Roman" w:hAnsi="Arial" w:cs="Arial"/>
          <w:sz w:val="20"/>
          <w:szCs w:val="20"/>
          <w:lang w:eastAsia="en-GB"/>
        </w:rPr>
      </w:pPr>
      <w:r w:rsidRPr="00377728">
        <w:rPr>
          <w:rFonts w:ascii="Arial" w:eastAsia="Times New Roman" w:hAnsi="Arial" w:cs="Arial"/>
          <w:color w:val="0B0C0C"/>
          <w:sz w:val="20"/>
          <w:szCs w:val="20"/>
          <w:shd w:val="clear" w:color="auto" w:fill="FFFFFF"/>
          <w:lang w:eastAsia="en-GB"/>
        </w:rPr>
        <w:t xml:space="preserve">Symptoms include a runny nose, cough, high fever, sore red watery eyes and a blotchy red-brown rash. </w:t>
      </w:r>
    </w:p>
    <w:p w14:paraId="3D4C9C33" w14:textId="77777777" w:rsidR="00817E40" w:rsidRPr="00377728" w:rsidRDefault="00817E40" w:rsidP="00817E40">
      <w:pPr>
        <w:spacing w:after="0" w:line="240" w:lineRule="auto"/>
        <w:jc w:val="both"/>
        <w:rPr>
          <w:rFonts w:ascii="Arial" w:eastAsia="Times New Roman" w:hAnsi="Arial" w:cs="Arial"/>
          <w:sz w:val="20"/>
          <w:szCs w:val="20"/>
          <w:lang w:eastAsia="en-GB"/>
        </w:rPr>
      </w:pPr>
    </w:p>
    <w:p w14:paraId="3F111550" w14:textId="77777777" w:rsidR="00817E40" w:rsidRPr="00377728" w:rsidRDefault="00817E40" w:rsidP="00817E40">
      <w:pPr>
        <w:spacing w:after="0" w:line="240" w:lineRule="auto"/>
        <w:jc w:val="both"/>
        <w:rPr>
          <w:rFonts w:ascii="Arial" w:eastAsia="Times New Roman" w:hAnsi="Arial" w:cs="Arial"/>
          <w:color w:val="000000"/>
          <w:sz w:val="20"/>
          <w:szCs w:val="20"/>
          <w:lang w:eastAsia="en-GB"/>
        </w:rPr>
      </w:pPr>
      <w:r w:rsidRPr="00377728">
        <w:rPr>
          <w:rFonts w:ascii="Arial" w:eastAsia="Times New Roman" w:hAnsi="Arial" w:cs="Arial"/>
          <w:color w:val="000000"/>
          <w:sz w:val="20"/>
          <w:szCs w:val="20"/>
          <w:lang w:eastAsia="en-GB"/>
        </w:rPr>
        <w:t>Having two doses of the Measles, Mumps, Rubella (MMR) vaccine at the right time (dose 1 from 12 months and dose 2 from 3 years 4 months) is the best way to protect your child and help prevent it spreading, especially to those most vulnerable. Two doses of the MMR vaccine give you excellent lifelong protection. If you or your child have missed out, contact your GP surgery to catch up as soon as possible.</w:t>
      </w:r>
    </w:p>
    <w:p w14:paraId="0D6B6E2A" w14:textId="77777777" w:rsidR="00817E40" w:rsidRPr="00377728" w:rsidRDefault="00817E40" w:rsidP="00817E40">
      <w:pPr>
        <w:spacing w:after="0" w:line="240" w:lineRule="auto"/>
        <w:jc w:val="both"/>
        <w:rPr>
          <w:rFonts w:ascii="Arial" w:eastAsia="Times New Roman" w:hAnsi="Arial" w:cs="Arial"/>
          <w:color w:val="000000"/>
          <w:sz w:val="20"/>
          <w:szCs w:val="20"/>
          <w:lang w:eastAsia="en-GB"/>
        </w:rPr>
      </w:pPr>
    </w:p>
    <w:p w14:paraId="6D6DFB66" w14:textId="77777777" w:rsidR="00817E40" w:rsidRPr="00377728" w:rsidRDefault="00817E40" w:rsidP="00817E40">
      <w:pPr>
        <w:spacing w:after="0" w:line="240" w:lineRule="auto"/>
        <w:jc w:val="both"/>
        <w:rPr>
          <w:rFonts w:ascii="Arial" w:eastAsia="Times New Roman" w:hAnsi="Arial" w:cs="Arial"/>
          <w:color w:val="0B0C0C"/>
          <w:sz w:val="20"/>
          <w:szCs w:val="20"/>
          <w:shd w:val="clear" w:color="auto" w:fill="FFFFFF"/>
          <w:lang w:eastAsia="en-GB"/>
        </w:rPr>
      </w:pPr>
      <w:r w:rsidRPr="00377728">
        <w:rPr>
          <w:rFonts w:ascii="Arial" w:eastAsia="Times New Roman" w:hAnsi="Arial" w:cs="Arial"/>
          <w:color w:val="0B0C0C"/>
          <w:sz w:val="20"/>
          <w:szCs w:val="20"/>
          <w:shd w:val="clear" w:color="auto" w:fill="FFFFFF"/>
          <w:lang w:eastAsia="en-GB"/>
        </w:rPr>
        <w:t xml:space="preserve">There has been a recent, increase in measles cases in England, including (at the time of writing) an ongoing outbreak centred in </w:t>
      </w:r>
      <w:hyperlink r:id="rId7" w:history="1">
        <w:r w:rsidRPr="00377728">
          <w:rPr>
            <w:rStyle w:val="Hyperlink"/>
            <w:rFonts w:ascii="Arial" w:eastAsia="Times New Roman" w:hAnsi="Arial" w:cs="Arial"/>
            <w:sz w:val="20"/>
            <w:szCs w:val="20"/>
            <w:shd w:val="clear" w:color="auto" w:fill="FFFFFF"/>
            <w:lang w:eastAsia="en-GB"/>
          </w:rPr>
          <w:t>Birmingham and around the West Midlands</w:t>
        </w:r>
      </w:hyperlink>
      <w:r w:rsidRPr="00377728">
        <w:rPr>
          <w:rFonts w:ascii="Arial" w:eastAsia="Times New Roman" w:hAnsi="Arial" w:cs="Arial"/>
          <w:color w:val="0B0C0C"/>
          <w:sz w:val="20"/>
          <w:szCs w:val="20"/>
          <w:shd w:val="clear" w:color="auto" w:fill="FFFFFF"/>
          <w:lang w:eastAsia="en-GB"/>
        </w:rPr>
        <w:t xml:space="preserve"> region of England. Most of the cases have been in children under the age of 10 years with many outbreaks linked to nurseries and schools. </w:t>
      </w:r>
    </w:p>
    <w:p w14:paraId="2F527676" w14:textId="77777777" w:rsidR="00817E40" w:rsidRPr="00377728" w:rsidRDefault="00817E40" w:rsidP="00817E40">
      <w:pPr>
        <w:spacing w:after="0" w:line="240" w:lineRule="auto"/>
        <w:jc w:val="both"/>
        <w:rPr>
          <w:rFonts w:ascii="Arial" w:eastAsia="Times New Roman" w:hAnsi="Arial" w:cs="Arial"/>
          <w:color w:val="0B0C0C"/>
          <w:sz w:val="20"/>
          <w:szCs w:val="20"/>
          <w:shd w:val="clear" w:color="auto" w:fill="FFFFFF"/>
          <w:lang w:eastAsia="en-GB"/>
        </w:rPr>
      </w:pPr>
    </w:p>
    <w:p w14:paraId="099750D5" w14:textId="77777777" w:rsidR="00817E40" w:rsidRPr="00377728" w:rsidRDefault="00817E40" w:rsidP="00817E40">
      <w:pPr>
        <w:spacing w:after="0" w:line="240" w:lineRule="auto"/>
        <w:jc w:val="both"/>
        <w:rPr>
          <w:rFonts w:ascii="Arial" w:eastAsia="Times New Roman" w:hAnsi="Arial" w:cs="Arial"/>
          <w:sz w:val="20"/>
          <w:szCs w:val="20"/>
          <w:lang w:eastAsia="en-GB"/>
        </w:rPr>
      </w:pPr>
      <w:r w:rsidRPr="00377728">
        <w:rPr>
          <w:rFonts w:ascii="Arial" w:eastAsia="Times New Roman" w:hAnsi="Arial" w:cs="Arial"/>
          <w:color w:val="0B0C0C"/>
          <w:sz w:val="20"/>
          <w:szCs w:val="20"/>
          <w:shd w:val="clear" w:color="auto" w:fill="FFFFFF"/>
          <w:lang w:eastAsia="en-GB"/>
        </w:rPr>
        <w:t xml:space="preserve">Uptake of the routine childhood vaccinations, including the MMR vaccine is the lowest it has been in a decade and is well below the 95% uptake needed to protect the population and prevent outbreaks. This is giving this serious disease a chance to get a foothold in our communities. </w:t>
      </w:r>
      <w:r w:rsidRPr="00377728">
        <w:rPr>
          <w:rFonts w:ascii="Arial" w:hAnsi="Arial" w:cs="Arial"/>
          <w:color w:val="000000" w:themeColor="text1"/>
          <w:sz w:val="20"/>
          <w:szCs w:val="20"/>
        </w:rPr>
        <w:t>Achieving high vaccination coverage across the population is important as it also indirectly helps protect very young infants (under one) and other vulnerable groups.</w:t>
      </w:r>
    </w:p>
    <w:p w14:paraId="0D04A531" w14:textId="77777777" w:rsidR="00817E40" w:rsidRPr="00377728" w:rsidRDefault="00817E40" w:rsidP="00817E40">
      <w:pPr>
        <w:pStyle w:val="NormalWeb"/>
        <w:spacing w:after="240" w:afterAutospacing="0"/>
        <w:jc w:val="both"/>
        <w:rPr>
          <w:rFonts w:ascii="Arial" w:hAnsi="Arial" w:cs="Arial"/>
          <w:sz w:val="20"/>
          <w:szCs w:val="20"/>
        </w:rPr>
      </w:pPr>
      <w:r w:rsidRPr="00377728">
        <w:rPr>
          <w:rFonts w:ascii="Arial" w:hAnsi="Arial" w:cs="Arial"/>
          <w:color w:val="232323"/>
          <w:sz w:val="20"/>
          <w:szCs w:val="20"/>
        </w:rPr>
        <w:t xml:space="preserve">UKHSA has </w:t>
      </w:r>
      <w:hyperlink r:id="rId8" w:anchor=":~:text=The%20UKHSA%20has%20declared%20a,other%20areas%20at%20greatest%20risk.]" w:history="1">
        <w:r w:rsidRPr="00377728">
          <w:rPr>
            <w:rStyle w:val="Hyperlink"/>
            <w:rFonts w:ascii="Arial" w:hAnsi="Arial" w:cs="Arial"/>
            <w:sz w:val="20"/>
            <w:szCs w:val="20"/>
          </w:rPr>
          <w:t>declared a national incident</w:t>
        </w:r>
      </w:hyperlink>
      <w:r w:rsidRPr="00377728">
        <w:rPr>
          <w:rFonts w:ascii="Arial" w:hAnsi="Arial" w:cs="Arial"/>
          <w:color w:val="232323"/>
          <w:sz w:val="20"/>
          <w:szCs w:val="20"/>
        </w:rPr>
        <w:t xml:space="preserve"> to coordinate the investigation and response to the rise in measles cases and this is informing communication strategies across partner organisations, </w:t>
      </w:r>
      <w:r w:rsidRPr="00377728">
        <w:rPr>
          <w:rFonts w:ascii="Arial" w:hAnsi="Arial" w:cs="Arial"/>
          <w:sz w:val="20"/>
          <w:szCs w:val="20"/>
        </w:rPr>
        <w:t xml:space="preserve">ensuring facts are communicated clearly alongside a  call to action. </w:t>
      </w:r>
    </w:p>
    <w:p w14:paraId="064209EB" w14:textId="77777777" w:rsidR="00817E40" w:rsidRPr="00377728" w:rsidRDefault="00817E40" w:rsidP="00817E40">
      <w:pPr>
        <w:jc w:val="both"/>
        <w:rPr>
          <w:rFonts w:ascii="Arial" w:hAnsi="Arial" w:cs="Arial"/>
          <w:sz w:val="20"/>
          <w:szCs w:val="20"/>
        </w:rPr>
      </w:pPr>
      <w:r w:rsidRPr="00377728">
        <w:rPr>
          <w:rFonts w:ascii="Arial" w:hAnsi="Arial" w:cs="Arial"/>
          <w:sz w:val="20"/>
          <w:szCs w:val="20"/>
        </w:rPr>
        <w:t xml:space="preserve">This communications toolkit is to support UKHSA and its partners with managing communications related to the rise in measles cases and signposts to the latest materials. </w:t>
      </w:r>
    </w:p>
    <w:p w14:paraId="2E8329EE" w14:textId="209374FA" w:rsidR="00817E40" w:rsidRPr="00377728" w:rsidRDefault="00817E40" w:rsidP="00817E40">
      <w:pPr>
        <w:pStyle w:val="Heading2"/>
        <w:numPr>
          <w:ilvl w:val="0"/>
          <w:numId w:val="4"/>
        </w:numPr>
        <w:rPr>
          <w:sz w:val="20"/>
          <w:szCs w:val="20"/>
        </w:rPr>
      </w:pPr>
      <w:bookmarkStart w:id="3" w:name="_Toc156473876"/>
      <w:bookmarkStart w:id="4" w:name="_Toc156474221"/>
      <w:bookmarkStart w:id="5" w:name="_Toc157602899"/>
      <w:r w:rsidRPr="00377728">
        <w:rPr>
          <w:sz w:val="20"/>
          <w:szCs w:val="20"/>
          <w:shd w:val="clear" w:color="auto" w:fill="FFFFFF"/>
        </w:rPr>
        <w:t>Key messages on MMR vaccine</w:t>
      </w:r>
      <w:bookmarkEnd w:id="3"/>
      <w:bookmarkEnd w:id="4"/>
      <w:bookmarkEnd w:id="5"/>
      <w:r w:rsidRPr="00377728">
        <w:rPr>
          <w:sz w:val="20"/>
          <w:szCs w:val="20"/>
        </w:rPr>
        <w:br/>
      </w:r>
    </w:p>
    <w:p w14:paraId="78EC53B8" w14:textId="77777777" w:rsidR="00817E40" w:rsidRPr="00377728" w:rsidRDefault="00817E40" w:rsidP="00817E40">
      <w:pPr>
        <w:pStyle w:val="ListParagraph"/>
        <w:numPr>
          <w:ilvl w:val="0"/>
          <w:numId w:val="5"/>
        </w:numPr>
        <w:shd w:val="clear" w:color="auto" w:fill="FFFFFF"/>
        <w:spacing w:after="240" w:line="240" w:lineRule="auto"/>
        <w:jc w:val="both"/>
        <w:textAlignment w:val="baseline"/>
        <w:rPr>
          <w:rFonts w:ascii="Arial" w:eastAsia="Times New Roman" w:hAnsi="Arial" w:cs="Arial"/>
          <w:color w:val="0B0C0C"/>
          <w:sz w:val="20"/>
          <w:szCs w:val="20"/>
          <w:lang w:eastAsia="en-GB"/>
        </w:rPr>
      </w:pPr>
      <w:r w:rsidRPr="00377728">
        <w:rPr>
          <w:rFonts w:ascii="Arial" w:hAnsi="Arial" w:cs="Arial"/>
          <w:color w:val="000000"/>
          <w:sz w:val="20"/>
          <w:szCs w:val="20"/>
        </w:rPr>
        <w:t xml:space="preserve">Measles spreads very easily among those who are unvaccinated, especially in nurseries and schools. It can be a very unpleasant illness </w:t>
      </w:r>
      <w:proofErr w:type="gramStart"/>
      <w:r w:rsidRPr="00377728">
        <w:rPr>
          <w:rFonts w:ascii="Arial" w:hAnsi="Arial" w:cs="Arial"/>
          <w:color w:val="000000"/>
          <w:sz w:val="20"/>
          <w:szCs w:val="20"/>
        </w:rPr>
        <w:t>and in some children</w:t>
      </w:r>
      <w:proofErr w:type="gramEnd"/>
      <w:r w:rsidRPr="00377728">
        <w:rPr>
          <w:rFonts w:ascii="Arial" w:hAnsi="Arial" w:cs="Arial"/>
          <w:color w:val="000000"/>
          <w:sz w:val="20"/>
          <w:szCs w:val="20"/>
        </w:rPr>
        <w:t xml:space="preserve"> can be serious and lead to hospitalisation and complications – and in rare cases tragically can cause death. </w:t>
      </w:r>
      <w:r w:rsidRPr="00377728">
        <w:rPr>
          <w:rFonts w:ascii="Arial" w:eastAsia="Times New Roman" w:hAnsi="Arial" w:cs="Arial"/>
          <w:color w:val="0B0C0C"/>
          <w:sz w:val="20"/>
          <w:szCs w:val="20"/>
          <w:shd w:val="clear" w:color="auto" w:fill="FFFFFF"/>
          <w:lang w:eastAsia="en-GB"/>
        </w:rPr>
        <w:t>Vaccines are our best line of defence against diseases like measles and help stop outbreaks occurring in the community.</w:t>
      </w:r>
    </w:p>
    <w:p w14:paraId="1D54A5E5" w14:textId="77777777" w:rsidR="00817E40" w:rsidRPr="00377728" w:rsidRDefault="00817E40" w:rsidP="00817E40">
      <w:pPr>
        <w:pStyle w:val="ListParagraph"/>
        <w:numPr>
          <w:ilvl w:val="0"/>
          <w:numId w:val="5"/>
        </w:numPr>
        <w:shd w:val="clear" w:color="auto" w:fill="FFFFFF"/>
        <w:spacing w:after="240" w:line="240" w:lineRule="auto"/>
        <w:jc w:val="both"/>
        <w:textAlignment w:val="baseline"/>
        <w:rPr>
          <w:rFonts w:ascii="Arial" w:eastAsia="Times New Roman" w:hAnsi="Arial" w:cs="Arial"/>
          <w:color w:val="0B0C0C"/>
          <w:sz w:val="20"/>
          <w:szCs w:val="20"/>
          <w:lang w:eastAsia="en-GB"/>
        </w:rPr>
      </w:pPr>
      <w:r w:rsidRPr="00377728">
        <w:rPr>
          <w:rFonts w:ascii="Arial" w:eastAsia="Times New Roman" w:hAnsi="Arial" w:cs="Arial"/>
          <w:color w:val="0B0C0C"/>
          <w:sz w:val="20"/>
          <w:szCs w:val="20"/>
          <w:shd w:val="clear" w:color="auto" w:fill="FFFFFF"/>
          <w:lang w:eastAsia="en-GB"/>
        </w:rPr>
        <w:t>We are calling on all parents and guardians to make sure their children are up to date with their 2 </w:t>
      </w:r>
      <w:r w:rsidRPr="00377728">
        <w:rPr>
          <w:rFonts w:ascii="Arial" w:eastAsia="Times New Roman" w:hAnsi="Arial" w:cs="Arial"/>
          <w:color w:val="000000"/>
          <w:sz w:val="20"/>
          <w:szCs w:val="20"/>
          <w:lang w:eastAsia="en-GB"/>
        </w:rPr>
        <w:t>MMR</w:t>
      </w:r>
      <w:r w:rsidRPr="00377728">
        <w:rPr>
          <w:rFonts w:ascii="Arial" w:eastAsia="Times New Roman" w:hAnsi="Arial" w:cs="Arial"/>
          <w:color w:val="0B0C0C"/>
          <w:sz w:val="20"/>
          <w:szCs w:val="20"/>
          <w:shd w:val="clear" w:color="auto" w:fill="FFFFFF"/>
          <w:lang w:eastAsia="en-GB"/>
        </w:rPr>
        <w:t> doses. To see if your child is up to date with their </w:t>
      </w:r>
      <w:r w:rsidRPr="00377728">
        <w:rPr>
          <w:rFonts w:ascii="Arial" w:eastAsia="Times New Roman" w:hAnsi="Arial" w:cs="Arial"/>
          <w:color w:val="000000"/>
          <w:sz w:val="20"/>
          <w:szCs w:val="20"/>
          <w:lang w:eastAsia="en-GB"/>
        </w:rPr>
        <w:t>MMR</w:t>
      </w:r>
      <w:r w:rsidRPr="00377728">
        <w:rPr>
          <w:rFonts w:ascii="Arial" w:eastAsia="Times New Roman" w:hAnsi="Arial" w:cs="Arial"/>
          <w:color w:val="0B0C0C"/>
          <w:sz w:val="20"/>
          <w:szCs w:val="20"/>
          <w:shd w:val="clear" w:color="auto" w:fill="FFFFFF"/>
          <w:lang w:eastAsia="en-GB"/>
        </w:rPr>
        <w:t> vaccines, check your child’s personal child health record (</w:t>
      </w:r>
      <w:r w:rsidRPr="00377728">
        <w:rPr>
          <w:rFonts w:ascii="Arial" w:eastAsia="Times New Roman" w:hAnsi="Arial" w:cs="Arial"/>
          <w:color w:val="000000"/>
          <w:sz w:val="20"/>
          <w:szCs w:val="20"/>
          <w:lang w:eastAsia="en-GB"/>
        </w:rPr>
        <w:t>PCHR</w:t>
      </w:r>
      <w:r w:rsidRPr="00377728">
        <w:rPr>
          <w:rFonts w:ascii="Arial" w:eastAsia="Times New Roman" w:hAnsi="Arial" w:cs="Arial"/>
          <w:color w:val="0B0C0C"/>
          <w:sz w:val="20"/>
          <w:szCs w:val="20"/>
          <w:shd w:val="clear" w:color="auto" w:fill="FFFFFF"/>
          <w:lang w:eastAsia="en-GB"/>
        </w:rPr>
        <w:t>), known as the </w:t>
      </w:r>
      <w:hyperlink r:id="rId9" w:history="1">
        <w:r w:rsidRPr="00377728">
          <w:rPr>
            <w:rFonts w:ascii="Arial" w:eastAsia="Times New Roman" w:hAnsi="Arial" w:cs="Arial"/>
            <w:color w:val="1D70B8"/>
            <w:sz w:val="20"/>
            <w:szCs w:val="20"/>
            <w:u w:val="single"/>
            <w:shd w:val="clear" w:color="auto" w:fill="FFFFFF"/>
            <w:lang w:eastAsia="en-GB"/>
          </w:rPr>
          <w:t>red book</w:t>
        </w:r>
      </w:hyperlink>
      <w:r w:rsidRPr="00377728">
        <w:rPr>
          <w:rFonts w:ascii="Arial" w:eastAsia="Times New Roman" w:hAnsi="Arial" w:cs="Arial"/>
          <w:color w:val="0B0C0C"/>
          <w:sz w:val="20"/>
          <w:szCs w:val="20"/>
          <w:shd w:val="clear" w:color="auto" w:fill="FFFFFF"/>
          <w:lang w:eastAsia="en-GB"/>
        </w:rPr>
        <w:t>, or contact your GP practice. People may also be able to check their vaccination status on the NHS App.</w:t>
      </w:r>
    </w:p>
    <w:p w14:paraId="0A09B537" w14:textId="0BD58792" w:rsidR="00817E40" w:rsidRPr="00377728" w:rsidRDefault="00817E40" w:rsidP="00817E40">
      <w:pPr>
        <w:pStyle w:val="ListParagraph"/>
        <w:numPr>
          <w:ilvl w:val="0"/>
          <w:numId w:val="5"/>
        </w:numPr>
        <w:shd w:val="clear" w:color="auto" w:fill="FFFFFF"/>
        <w:spacing w:after="240" w:line="240" w:lineRule="auto"/>
        <w:jc w:val="both"/>
        <w:textAlignment w:val="baseline"/>
        <w:rPr>
          <w:rFonts w:ascii="Arial" w:eastAsia="Times New Roman" w:hAnsi="Arial" w:cs="Arial"/>
          <w:color w:val="0B0C0C"/>
          <w:sz w:val="20"/>
          <w:szCs w:val="20"/>
          <w:lang w:eastAsia="en-GB"/>
        </w:rPr>
      </w:pPr>
      <w:r w:rsidRPr="00377728">
        <w:rPr>
          <w:rFonts w:ascii="Arial" w:eastAsia="Times New Roman" w:hAnsi="Arial" w:cs="Arial"/>
          <w:color w:val="0B0C0C"/>
          <w:sz w:val="20"/>
          <w:szCs w:val="20"/>
          <w:shd w:val="clear" w:color="auto" w:fill="FFFFFF"/>
          <w:lang w:eastAsia="en-GB"/>
        </w:rPr>
        <w:t>It is never too late to catch up. The MMR vaccine is free on the NHS, whatever your age. If anyone has missed one or both doses of the </w:t>
      </w:r>
      <w:r w:rsidRPr="00377728">
        <w:rPr>
          <w:rFonts w:ascii="Arial" w:eastAsia="Times New Roman" w:hAnsi="Arial" w:cs="Arial"/>
          <w:color w:val="000000"/>
          <w:sz w:val="20"/>
          <w:szCs w:val="20"/>
          <w:lang w:eastAsia="en-GB"/>
        </w:rPr>
        <w:t>MMR</w:t>
      </w:r>
      <w:r w:rsidRPr="00377728">
        <w:rPr>
          <w:rFonts w:ascii="Arial" w:eastAsia="Times New Roman" w:hAnsi="Arial" w:cs="Arial"/>
          <w:color w:val="0B0C0C"/>
          <w:sz w:val="20"/>
          <w:szCs w:val="20"/>
          <w:shd w:val="clear" w:color="auto" w:fill="FFFFFF"/>
          <w:lang w:eastAsia="en-GB"/>
        </w:rPr>
        <w:t> vaccine, contact your GP practice to book an appointment.</w:t>
      </w:r>
    </w:p>
    <w:p w14:paraId="442AB7E6" w14:textId="77777777" w:rsidR="00377728" w:rsidRPr="00377728" w:rsidRDefault="00377728" w:rsidP="00377728">
      <w:pPr>
        <w:pStyle w:val="ListParagraph"/>
        <w:shd w:val="clear" w:color="auto" w:fill="FFFFFF"/>
        <w:spacing w:after="240" w:line="240" w:lineRule="auto"/>
        <w:ind w:left="360"/>
        <w:jc w:val="both"/>
        <w:textAlignment w:val="baseline"/>
        <w:rPr>
          <w:rFonts w:ascii="Arial" w:eastAsia="Times New Roman" w:hAnsi="Arial" w:cs="Arial"/>
          <w:color w:val="0B0C0C"/>
          <w:sz w:val="20"/>
          <w:szCs w:val="20"/>
          <w:lang w:eastAsia="en-GB"/>
        </w:rPr>
      </w:pPr>
    </w:p>
    <w:p w14:paraId="676ECB12" w14:textId="1377F42C" w:rsidR="00817E40" w:rsidRPr="00377728" w:rsidRDefault="00817E40" w:rsidP="00817E40">
      <w:pPr>
        <w:pStyle w:val="ListParagraph"/>
        <w:numPr>
          <w:ilvl w:val="0"/>
          <w:numId w:val="4"/>
        </w:numPr>
        <w:spacing w:line="240" w:lineRule="auto"/>
        <w:jc w:val="both"/>
        <w:rPr>
          <w:rFonts w:ascii="Arial" w:eastAsia="Times New Roman" w:hAnsi="Arial" w:cs="Arial"/>
          <w:sz w:val="20"/>
          <w:szCs w:val="20"/>
          <w:lang w:eastAsia="en-GB"/>
        </w:rPr>
      </w:pPr>
      <w:bookmarkStart w:id="6" w:name="_Toc156473877"/>
      <w:bookmarkStart w:id="7" w:name="_Toc156474222"/>
      <w:bookmarkStart w:id="8" w:name="_Toc157602900"/>
      <w:r w:rsidRPr="00377728">
        <w:rPr>
          <w:rStyle w:val="Heading2Char"/>
          <w:rFonts w:eastAsiaTheme="minorHAnsi"/>
          <w:sz w:val="20"/>
          <w:szCs w:val="20"/>
        </w:rPr>
        <w:t>NHS advice</w:t>
      </w:r>
      <w:bookmarkEnd w:id="6"/>
      <w:bookmarkEnd w:id="7"/>
      <w:bookmarkEnd w:id="8"/>
    </w:p>
    <w:p w14:paraId="207158A5" w14:textId="77777777" w:rsidR="00817E40" w:rsidRPr="00377728" w:rsidRDefault="00817E40" w:rsidP="00817E40">
      <w:pPr>
        <w:spacing w:after="0" w:line="240" w:lineRule="auto"/>
        <w:jc w:val="both"/>
        <w:rPr>
          <w:rFonts w:ascii="Arial" w:eastAsia="Times New Roman" w:hAnsi="Arial" w:cs="Arial"/>
          <w:sz w:val="20"/>
          <w:szCs w:val="20"/>
          <w:lang w:eastAsia="en-GB"/>
        </w:rPr>
      </w:pPr>
      <w:r w:rsidRPr="00377728">
        <w:rPr>
          <w:rFonts w:ascii="Arial" w:eastAsia="Times New Roman" w:hAnsi="Arial" w:cs="Arial"/>
          <w:color w:val="000000"/>
          <w:sz w:val="20"/>
          <w:szCs w:val="20"/>
          <w:shd w:val="clear" w:color="auto" w:fill="FFFFFF"/>
          <w:lang w:eastAsia="en-GB"/>
        </w:rPr>
        <w:t xml:space="preserve">There is </w:t>
      </w:r>
      <w:hyperlink r:id="rId10" w:history="1">
        <w:r w:rsidRPr="00377728">
          <w:rPr>
            <w:rFonts w:ascii="Arial" w:eastAsia="Times New Roman" w:hAnsi="Arial" w:cs="Arial"/>
            <w:color w:val="0563C1"/>
            <w:sz w:val="20"/>
            <w:szCs w:val="20"/>
            <w:u w:val="single"/>
            <w:shd w:val="clear" w:color="auto" w:fill="FFFFFF"/>
            <w:lang w:eastAsia="en-GB"/>
          </w:rPr>
          <w:t>information on measles on the NHS website</w:t>
        </w:r>
      </w:hyperlink>
      <w:r w:rsidRPr="00377728">
        <w:rPr>
          <w:rFonts w:ascii="Arial" w:eastAsia="Times New Roman" w:hAnsi="Arial" w:cs="Arial"/>
          <w:color w:val="000000"/>
          <w:sz w:val="20"/>
          <w:szCs w:val="20"/>
          <w:shd w:val="clear" w:color="auto" w:fill="FFFFFF"/>
          <w:lang w:eastAsia="en-GB"/>
        </w:rPr>
        <w:t>. This includes advice to parents and carers to check if their child has measles, including photos of the measles rash. The rash looks brown or red on white skin. It may be harder to see on brown and black skin.</w:t>
      </w:r>
    </w:p>
    <w:p w14:paraId="37626305" w14:textId="77777777" w:rsidR="00817E40" w:rsidRPr="00377728" w:rsidRDefault="00817E40" w:rsidP="00817E40">
      <w:pPr>
        <w:spacing w:after="0" w:line="240" w:lineRule="auto"/>
        <w:jc w:val="both"/>
        <w:rPr>
          <w:rFonts w:ascii="Arial" w:eastAsia="Times New Roman" w:hAnsi="Arial" w:cs="Arial"/>
          <w:sz w:val="20"/>
          <w:szCs w:val="20"/>
          <w:lang w:eastAsia="en-GB"/>
        </w:rPr>
      </w:pPr>
    </w:p>
    <w:p w14:paraId="547D8FAE" w14:textId="77777777" w:rsidR="00817E40" w:rsidRPr="00377728" w:rsidRDefault="00817E40" w:rsidP="00817E40">
      <w:pPr>
        <w:spacing w:after="0" w:line="240" w:lineRule="auto"/>
        <w:jc w:val="both"/>
        <w:rPr>
          <w:rFonts w:ascii="Arial" w:eastAsia="Times New Roman" w:hAnsi="Arial" w:cs="Arial"/>
          <w:sz w:val="20"/>
          <w:szCs w:val="20"/>
          <w:lang w:eastAsia="en-GB"/>
        </w:rPr>
      </w:pPr>
      <w:r w:rsidRPr="00377728">
        <w:rPr>
          <w:rFonts w:ascii="Arial" w:eastAsia="Times New Roman" w:hAnsi="Arial" w:cs="Arial"/>
          <w:color w:val="000000"/>
          <w:sz w:val="20"/>
          <w:szCs w:val="20"/>
          <w:lang w:eastAsia="en-GB"/>
        </w:rPr>
        <w:t>Measles is a highly infectious viral illness, so anyone with symptoms is advised to stay at home and phone their GP or NHS 111 for advice, rather than visiting the surgery or A&amp;E, to prevent the illness spreading further. </w:t>
      </w:r>
    </w:p>
    <w:p w14:paraId="6FFDF062" w14:textId="77777777" w:rsidR="00817E40" w:rsidRPr="00377728" w:rsidRDefault="00817E40" w:rsidP="00817E40">
      <w:pPr>
        <w:spacing w:after="0" w:line="240" w:lineRule="auto"/>
        <w:jc w:val="both"/>
        <w:rPr>
          <w:rFonts w:ascii="Arial" w:eastAsia="Times New Roman" w:hAnsi="Arial" w:cs="Arial"/>
          <w:sz w:val="20"/>
          <w:szCs w:val="20"/>
          <w:lang w:eastAsia="en-GB"/>
        </w:rPr>
      </w:pPr>
    </w:p>
    <w:p w14:paraId="7BFBC833" w14:textId="77777777" w:rsidR="00817E40" w:rsidRDefault="00817E40" w:rsidP="00817E40">
      <w:pPr>
        <w:spacing w:after="0" w:line="240" w:lineRule="auto"/>
        <w:jc w:val="both"/>
        <w:rPr>
          <w:rFonts w:ascii="Arial" w:eastAsia="Times New Roman" w:hAnsi="Arial" w:cs="Arial"/>
          <w:color w:val="000000"/>
          <w:sz w:val="20"/>
          <w:szCs w:val="20"/>
          <w:shd w:val="clear" w:color="auto" w:fill="FFFFFF"/>
          <w:lang w:eastAsia="en-GB"/>
        </w:rPr>
      </w:pPr>
      <w:r w:rsidRPr="00377728">
        <w:rPr>
          <w:rFonts w:ascii="Arial" w:eastAsia="Times New Roman" w:hAnsi="Arial" w:cs="Arial"/>
          <w:color w:val="000000"/>
          <w:sz w:val="20"/>
          <w:szCs w:val="20"/>
          <w:shd w:val="clear" w:color="auto" w:fill="FFFFFF"/>
          <w:lang w:eastAsia="en-GB"/>
        </w:rPr>
        <w:t xml:space="preserve">There is </w:t>
      </w:r>
      <w:hyperlink r:id="rId11" w:history="1">
        <w:r w:rsidRPr="00377728">
          <w:rPr>
            <w:rFonts w:ascii="Arial" w:eastAsia="Times New Roman" w:hAnsi="Arial" w:cs="Arial"/>
            <w:color w:val="0563C1"/>
            <w:sz w:val="20"/>
            <w:szCs w:val="20"/>
            <w:u w:val="single"/>
            <w:shd w:val="clear" w:color="auto" w:fill="FFFFFF"/>
            <w:lang w:eastAsia="en-GB"/>
          </w:rPr>
          <w:t>information available from the NHS on the MMR vaccine</w:t>
        </w:r>
      </w:hyperlink>
      <w:r w:rsidRPr="00377728">
        <w:rPr>
          <w:rFonts w:ascii="Arial" w:eastAsia="Times New Roman" w:hAnsi="Arial" w:cs="Arial"/>
          <w:color w:val="000000"/>
          <w:sz w:val="20"/>
          <w:szCs w:val="20"/>
          <w:shd w:val="clear" w:color="auto" w:fill="FFFFFF"/>
          <w:lang w:eastAsia="en-GB"/>
        </w:rPr>
        <w:t>.</w:t>
      </w:r>
    </w:p>
    <w:p w14:paraId="79365511" w14:textId="77777777" w:rsidR="00377728" w:rsidRDefault="00377728" w:rsidP="00817E40">
      <w:pPr>
        <w:spacing w:after="0" w:line="240" w:lineRule="auto"/>
        <w:jc w:val="both"/>
        <w:rPr>
          <w:rFonts w:ascii="Arial" w:eastAsia="Times New Roman" w:hAnsi="Arial" w:cs="Arial"/>
          <w:color w:val="000000"/>
          <w:sz w:val="20"/>
          <w:szCs w:val="20"/>
          <w:shd w:val="clear" w:color="auto" w:fill="FFFFFF"/>
          <w:lang w:eastAsia="en-GB"/>
        </w:rPr>
      </w:pPr>
    </w:p>
    <w:p w14:paraId="6E63BD0E" w14:textId="77777777" w:rsidR="00377728" w:rsidRPr="00377728" w:rsidRDefault="00377728" w:rsidP="00817E40">
      <w:pPr>
        <w:spacing w:after="0" w:line="240" w:lineRule="auto"/>
        <w:jc w:val="both"/>
        <w:rPr>
          <w:rFonts w:ascii="Arial" w:eastAsia="Times New Roman" w:hAnsi="Arial" w:cs="Arial"/>
          <w:color w:val="000000"/>
          <w:sz w:val="20"/>
          <w:szCs w:val="20"/>
          <w:shd w:val="clear" w:color="auto" w:fill="FFFFFF"/>
          <w:lang w:eastAsia="en-GB"/>
        </w:rPr>
      </w:pPr>
    </w:p>
    <w:p w14:paraId="053C3C40" w14:textId="77777777" w:rsidR="00817E40" w:rsidRDefault="00817E40" w:rsidP="00817E40">
      <w:pPr>
        <w:spacing w:after="0" w:line="240" w:lineRule="auto"/>
        <w:jc w:val="both"/>
        <w:rPr>
          <w:rFonts w:ascii="Arial" w:eastAsia="Times New Roman" w:hAnsi="Arial" w:cs="Arial"/>
          <w:color w:val="000000"/>
          <w:sz w:val="20"/>
          <w:szCs w:val="20"/>
          <w:shd w:val="clear" w:color="auto" w:fill="FFFFFF"/>
          <w:lang w:eastAsia="en-GB"/>
        </w:rPr>
      </w:pPr>
    </w:p>
    <w:p w14:paraId="1C576002" w14:textId="77777777" w:rsidR="00377728" w:rsidRPr="00377728" w:rsidRDefault="00377728" w:rsidP="00817E40">
      <w:pPr>
        <w:spacing w:after="0" w:line="240" w:lineRule="auto"/>
        <w:jc w:val="both"/>
        <w:rPr>
          <w:rFonts w:ascii="Arial" w:eastAsia="Times New Roman" w:hAnsi="Arial" w:cs="Arial"/>
          <w:color w:val="000000"/>
          <w:sz w:val="20"/>
          <w:szCs w:val="20"/>
          <w:shd w:val="clear" w:color="auto" w:fill="FFFFFF"/>
          <w:lang w:eastAsia="en-GB"/>
        </w:rPr>
      </w:pPr>
    </w:p>
    <w:p w14:paraId="72E01021" w14:textId="27FD929B" w:rsidR="00817E40" w:rsidRPr="00377728" w:rsidRDefault="00817E40" w:rsidP="00817E40">
      <w:pPr>
        <w:pStyle w:val="Heading2"/>
        <w:numPr>
          <w:ilvl w:val="0"/>
          <w:numId w:val="4"/>
        </w:numPr>
        <w:jc w:val="both"/>
        <w:rPr>
          <w:sz w:val="20"/>
          <w:szCs w:val="20"/>
        </w:rPr>
      </w:pPr>
      <w:bookmarkStart w:id="9" w:name="_Toc157602901"/>
      <w:r w:rsidRPr="00377728">
        <w:rPr>
          <w:sz w:val="20"/>
          <w:szCs w:val="20"/>
        </w:rPr>
        <w:lastRenderedPageBreak/>
        <w:t xml:space="preserve">NHS national MMR catch-up campaign for children aged 6 to 11 </w:t>
      </w:r>
      <w:proofErr w:type="gramStart"/>
      <w:r w:rsidRPr="00377728">
        <w:rPr>
          <w:sz w:val="20"/>
          <w:szCs w:val="20"/>
        </w:rPr>
        <w:t>years</w:t>
      </w:r>
      <w:bookmarkEnd w:id="9"/>
      <w:proofErr w:type="gramEnd"/>
      <w:r w:rsidRPr="00377728">
        <w:rPr>
          <w:sz w:val="20"/>
          <w:szCs w:val="20"/>
        </w:rPr>
        <w:t xml:space="preserve"> </w:t>
      </w:r>
    </w:p>
    <w:p w14:paraId="18D7BAA0" w14:textId="77777777" w:rsidR="00817E40" w:rsidRPr="00377728" w:rsidRDefault="00817E40" w:rsidP="00817E40">
      <w:pPr>
        <w:pStyle w:val="Heading2"/>
        <w:jc w:val="both"/>
        <w:rPr>
          <w:sz w:val="20"/>
          <w:szCs w:val="20"/>
        </w:rPr>
      </w:pPr>
    </w:p>
    <w:p w14:paraId="271F50B0" w14:textId="77777777" w:rsidR="00817E40" w:rsidRPr="00377728" w:rsidRDefault="00817E40" w:rsidP="00817E40">
      <w:pPr>
        <w:jc w:val="both"/>
        <w:rPr>
          <w:rFonts w:ascii="Arial" w:hAnsi="Arial" w:cs="Arial"/>
          <w:sz w:val="20"/>
          <w:szCs w:val="20"/>
        </w:rPr>
      </w:pPr>
      <w:r w:rsidRPr="00377728">
        <w:rPr>
          <w:rFonts w:ascii="Arial" w:hAnsi="Arial" w:cs="Arial"/>
          <w:sz w:val="20"/>
          <w:szCs w:val="20"/>
        </w:rPr>
        <w:t xml:space="preserve">On 22 January 2024, the NHS launched a </w:t>
      </w:r>
      <w:proofErr w:type="gramStart"/>
      <w:r w:rsidRPr="00377728">
        <w:rPr>
          <w:rFonts w:ascii="Arial" w:hAnsi="Arial" w:cs="Arial"/>
          <w:sz w:val="20"/>
          <w:szCs w:val="20"/>
        </w:rPr>
        <w:t>catch up</w:t>
      </w:r>
      <w:proofErr w:type="gramEnd"/>
      <w:r w:rsidRPr="00377728">
        <w:rPr>
          <w:rFonts w:ascii="Arial" w:hAnsi="Arial" w:cs="Arial"/>
          <w:sz w:val="20"/>
          <w:szCs w:val="20"/>
        </w:rPr>
        <w:t xml:space="preserve"> campaign for missed MMR vaccines. </w:t>
      </w:r>
    </w:p>
    <w:p w14:paraId="77672B21" w14:textId="77777777" w:rsidR="00817E40" w:rsidRPr="00377728" w:rsidRDefault="00817E40" w:rsidP="00817E40">
      <w:pPr>
        <w:jc w:val="both"/>
        <w:rPr>
          <w:rFonts w:ascii="Arial" w:hAnsi="Arial" w:cs="Arial"/>
          <w:sz w:val="20"/>
          <w:szCs w:val="20"/>
        </w:rPr>
      </w:pPr>
      <w:r w:rsidRPr="00377728">
        <w:rPr>
          <w:rFonts w:ascii="Arial" w:hAnsi="Arial" w:cs="Arial"/>
          <w:sz w:val="20"/>
          <w:szCs w:val="20"/>
        </w:rPr>
        <w:t>The campaign will see all parents of children aged from six to 11 years contacted encouraging them to make an appointment with their child’s GP practice for their missed MMR vaccine.</w:t>
      </w:r>
    </w:p>
    <w:p w14:paraId="4BEE7DDC" w14:textId="77777777" w:rsidR="00817E40" w:rsidRPr="00377728" w:rsidRDefault="00817E40" w:rsidP="00817E40">
      <w:pPr>
        <w:jc w:val="both"/>
        <w:rPr>
          <w:rFonts w:ascii="Arial" w:hAnsi="Arial" w:cs="Arial"/>
          <w:sz w:val="20"/>
          <w:szCs w:val="20"/>
        </w:rPr>
      </w:pPr>
      <w:r w:rsidRPr="00377728">
        <w:rPr>
          <w:rFonts w:ascii="Arial" w:hAnsi="Arial" w:cs="Arial"/>
          <w:sz w:val="20"/>
          <w:szCs w:val="20"/>
        </w:rPr>
        <w:t>It will target areas with low uptake of the vaccine with the health service contacting just over one million people aged 11 to 25 years-old in London and the West Midlands to invite them to catch up on their missed MMR vaccinations.</w:t>
      </w:r>
    </w:p>
    <w:p w14:paraId="175F37EB" w14:textId="77777777" w:rsidR="00817E40" w:rsidRPr="00377728" w:rsidRDefault="00817E40" w:rsidP="00817E40">
      <w:pPr>
        <w:jc w:val="both"/>
        <w:rPr>
          <w:rFonts w:ascii="Arial" w:hAnsi="Arial" w:cs="Arial"/>
          <w:sz w:val="20"/>
          <w:szCs w:val="20"/>
        </w:rPr>
      </w:pPr>
      <w:r w:rsidRPr="00377728">
        <w:rPr>
          <w:rFonts w:ascii="Arial" w:hAnsi="Arial" w:cs="Arial"/>
          <w:sz w:val="20"/>
          <w:szCs w:val="20"/>
        </w:rPr>
        <w:t xml:space="preserve">For more information about the campaign, please visit the </w:t>
      </w:r>
      <w:hyperlink r:id="rId12" w:anchor=":~:text=The%20NHS%20campaign%20will%20see,for%20their%20missed%20MMR%20vaccine." w:history="1">
        <w:r w:rsidRPr="00377728">
          <w:rPr>
            <w:rStyle w:val="Hyperlink"/>
            <w:rFonts w:ascii="Arial" w:hAnsi="Arial" w:cs="Arial"/>
            <w:sz w:val="20"/>
            <w:szCs w:val="20"/>
          </w:rPr>
          <w:t>nhs.uk website</w:t>
        </w:r>
      </w:hyperlink>
      <w:r w:rsidRPr="00377728">
        <w:rPr>
          <w:rFonts w:ascii="Arial" w:hAnsi="Arial" w:cs="Arial"/>
          <w:sz w:val="20"/>
          <w:szCs w:val="20"/>
        </w:rPr>
        <w:t xml:space="preserve">. </w:t>
      </w:r>
    </w:p>
    <w:p w14:paraId="3AF0E16D" w14:textId="77777777" w:rsidR="00817E40" w:rsidRPr="00377728" w:rsidRDefault="00817E40" w:rsidP="00817E40">
      <w:pPr>
        <w:spacing w:after="0" w:line="240" w:lineRule="auto"/>
        <w:jc w:val="both"/>
        <w:rPr>
          <w:rFonts w:ascii="Arial" w:eastAsia="Times New Roman" w:hAnsi="Arial" w:cs="Arial"/>
          <w:color w:val="000000"/>
          <w:sz w:val="20"/>
          <w:szCs w:val="20"/>
          <w:shd w:val="clear" w:color="auto" w:fill="FFFFFF"/>
          <w:lang w:eastAsia="en-GB"/>
        </w:rPr>
      </w:pPr>
    </w:p>
    <w:p w14:paraId="4604EF22" w14:textId="0F22DE9F" w:rsidR="00817E40" w:rsidRPr="00377728" w:rsidRDefault="00817E40" w:rsidP="00817E40">
      <w:pPr>
        <w:pStyle w:val="Heading2"/>
        <w:numPr>
          <w:ilvl w:val="0"/>
          <w:numId w:val="4"/>
        </w:numPr>
        <w:jc w:val="both"/>
        <w:rPr>
          <w:sz w:val="20"/>
          <w:szCs w:val="20"/>
        </w:rPr>
      </w:pPr>
      <w:bookmarkStart w:id="10" w:name="_Toc156474225"/>
      <w:bookmarkStart w:id="11" w:name="_Toc157602902"/>
      <w:r w:rsidRPr="00377728">
        <w:rPr>
          <w:sz w:val="20"/>
          <w:szCs w:val="20"/>
          <w:shd w:val="clear" w:color="auto" w:fill="FFFFFF"/>
        </w:rPr>
        <w:t>MMR vaccine general information</w:t>
      </w:r>
      <w:bookmarkEnd w:id="10"/>
      <w:bookmarkEnd w:id="11"/>
    </w:p>
    <w:p w14:paraId="4656D1B4" w14:textId="77777777" w:rsidR="00817E40" w:rsidRPr="00377728" w:rsidRDefault="00817E40" w:rsidP="00817E40">
      <w:pPr>
        <w:spacing w:after="0" w:line="240" w:lineRule="auto"/>
        <w:jc w:val="both"/>
        <w:rPr>
          <w:rFonts w:ascii="Arial" w:eastAsia="Times New Roman" w:hAnsi="Arial" w:cs="Arial"/>
          <w:sz w:val="20"/>
          <w:szCs w:val="20"/>
          <w:lang w:eastAsia="en-GB"/>
        </w:rPr>
      </w:pPr>
    </w:p>
    <w:p w14:paraId="0BB7C4E1" w14:textId="77777777" w:rsidR="00817E40" w:rsidRPr="00377728" w:rsidRDefault="00817E40" w:rsidP="00817E40">
      <w:pPr>
        <w:spacing w:after="0" w:line="240" w:lineRule="auto"/>
        <w:jc w:val="both"/>
        <w:rPr>
          <w:rFonts w:ascii="Arial" w:eastAsia="Times New Roman" w:hAnsi="Arial" w:cs="Arial"/>
          <w:sz w:val="20"/>
          <w:szCs w:val="20"/>
          <w:lang w:eastAsia="en-GB"/>
        </w:rPr>
      </w:pPr>
      <w:r w:rsidRPr="00377728">
        <w:rPr>
          <w:rFonts w:ascii="Arial" w:eastAsia="Times New Roman" w:hAnsi="Arial" w:cs="Arial"/>
          <w:color w:val="0B0C0C"/>
          <w:sz w:val="20"/>
          <w:szCs w:val="20"/>
          <w:shd w:val="clear" w:color="auto" w:fill="FFFFFF"/>
          <w:lang w:eastAsia="en-GB"/>
        </w:rPr>
        <w:t>Vaccines are our best line of defence against diseases like measles and help stop outbreaks occurring in the community.</w:t>
      </w:r>
    </w:p>
    <w:p w14:paraId="2408A117" w14:textId="77777777" w:rsidR="00817E40" w:rsidRPr="00377728" w:rsidRDefault="00817E40" w:rsidP="00817E40">
      <w:pPr>
        <w:spacing w:after="0" w:line="240" w:lineRule="auto"/>
        <w:jc w:val="both"/>
        <w:rPr>
          <w:rFonts w:ascii="Arial" w:eastAsia="Times New Roman" w:hAnsi="Arial" w:cs="Arial"/>
          <w:sz w:val="20"/>
          <w:szCs w:val="20"/>
          <w:lang w:eastAsia="en-GB"/>
        </w:rPr>
      </w:pPr>
    </w:p>
    <w:p w14:paraId="7A18AF6A" w14:textId="77777777" w:rsidR="00817E40" w:rsidRPr="00377728" w:rsidRDefault="00817E40" w:rsidP="00817E40">
      <w:pPr>
        <w:spacing w:after="0" w:line="240" w:lineRule="auto"/>
        <w:jc w:val="both"/>
        <w:rPr>
          <w:rFonts w:ascii="Arial" w:eastAsia="Times New Roman" w:hAnsi="Arial" w:cs="Arial"/>
          <w:sz w:val="20"/>
          <w:szCs w:val="20"/>
          <w:lang w:eastAsia="en-GB"/>
        </w:rPr>
      </w:pPr>
      <w:r w:rsidRPr="00377728">
        <w:rPr>
          <w:rFonts w:ascii="Arial" w:eastAsia="Times New Roman" w:hAnsi="Arial" w:cs="Arial"/>
          <w:color w:val="0B0C0C"/>
          <w:sz w:val="20"/>
          <w:szCs w:val="20"/>
          <w:shd w:val="clear" w:color="auto" w:fill="FFFFFF"/>
          <w:lang w:eastAsia="en-GB"/>
        </w:rPr>
        <w:t>Children are offered the first dose of the </w:t>
      </w:r>
      <w:r w:rsidRPr="00377728">
        <w:rPr>
          <w:rFonts w:ascii="Arial" w:eastAsia="Times New Roman" w:hAnsi="Arial" w:cs="Arial"/>
          <w:color w:val="000000"/>
          <w:sz w:val="20"/>
          <w:szCs w:val="20"/>
          <w:lang w:eastAsia="en-GB"/>
        </w:rPr>
        <w:t>MMR</w:t>
      </w:r>
      <w:r w:rsidRPr="00377728">
        <w:rPr>
          <w:rFonts w:ascii="Arial" w:eastAsia="Times New Roman" w:hAnsi="Arial" w:cs="Arial"/>
          <w:color w:val="0B0C0C"/>
          <w:sz w:val="20"/>
          <w:szCs w:val="20"/>
          <w:shd w:val="clear" w:color="auto" w:fill="FFFFFF"/>
          <w:lang w:eastAsia="en-GB"/>
        </w:rPr>
        <w:t> vaccine when they turn one and the second dose when they are about 3 years 4 months old, before they start school. </w:t>
      </w:r>
    </w:p>
    <w:p w14:paraId="200E8154" w14:textId="77777777" w:rsidR="00817E40" w:rsidRPr="00377728" w:rsidRDefault="00817E40" w:rsidP="00817E40">
      <w:pPr>
        <w:spacing w:after="0" w:line="240" w:lineRule="auto"/>
        <w:jc w:val="both"/>
        <w:rPr>
          <w:rFonts w:ascii="Arial" w:eastAsia="Times New Roman" w:hAnsi="Arial" w:cs="Arial"/>
          <w:sz w:val="20"/>
          <w:szCs w:val="20"/>
          <w:lang w:eastAsia="en-GB"/>
        </w:rPr>
      </w:pPr>
    </w:p>
    <w:p w14:paraId="678424E4" w14:textId="77777777" w:rsidR="00817E40" w:rsidRPr="00377728" w:rsidRDefault="00817E40" w:rsidP="00817E40">
      <w:pPr>
        <w:spacing w:after="0" w:line="240" w:lineRule="auto"/>
        <w:jc w:val="both"/>
        <w:rPr>
          <w:rFonts w:ascii="Arial" w:eastAsia="Times New Roman" w:hAnsi="Arial" w:cs="Arial"/>
          <w:sz w:val="20"/>
          <w:szCs w:val="20"/>
          <w:lang w:eastAsia="en-GB"/>
        </w:rPr>
      </w:pPr>
      <w:r w:rsidRPr="00377728">
        <w:rPr>
          <w:rFonts w:ascii="Arial" w:eastAsia="Times New Roman" w:hAnsi="Arial" w:cs="Arial"/>
          <w:color w:val="0B0C0C"/>
          <w:sz w:val="20"/>
          <w:szCs w:val="20"/>
          <w:shd w:val="clear" w:color="auto" w:fill="FFFFFF"/>
          <w:lang w:eastAsia="en-GB"/>
        </w:rPr>
        <w:t>In recent years, uptake of the routine childhood vaccinations, including the MMR vaccine has fallen. Uptake for the first dose of the </w:t>
      </w:r>
      <w:r w:rsidRPr="00377728">
        <w:rPr>
          <w:rFonts w:ascii="Arial" w:eastAsia="Times New Roman" w:hAnsi="Arial" w:cs="Arial"/>
          <w:color w:val="000000"/>
          <w:sz w:val="20"/>
          <w:szCs w:val="20"/>
          <w:lang w:eastAsia="en-GB"/>
        </w:rPr>
        <w:t>MMR</w:t>
      </w:r>
      <w:r w:rsidRPr="00377728">
        <w:rPr>
          <w:rFonts w:ascii="Arial" w:eastAsia="Times New Roman" w:hAnsi="Arial" w:cs="Arial"/>
          <w:color w:val="0B0C0C"/>
          <w:sz w:val="20"/>
          <w:szCs w:val="20"/>
          <w:shd w:val="clear" w:color="auto" w:fill="FFFFFF"/>
          <w:lang w:eastAsia="en-GB"/>
        </w:rPr>
        <w:t> vaccine – which protects against measles, mumps and rubella – in children aged 2 years in England is 89% and uptake of 2 </w:t>
      </w:r>
      <w:r w:rsidRPr="00377728">
        <w:rPr>
          <w:rFonts w:ascii="Arial" w:eastAsia="Times New Roman" w:hAnsi="Arial" w:cs="Arial"/>
          <w:color w:val="000000"/>
          <w:sz w:val="20"/>
          <w:szCs w:val="20"/>
          <w:lang w:eastAsia="en-GB"/>
        </w:rPr>
        <w:t>MMR</w:t>
      </w:r>
      <w:r w:rsidRPr="00377728">
        <w:rPr>
          <w:rFonts w:ascii="Arial" w:eastAsia="Times New Roman" w:hAnsi="Arial" w:cs="Arial"/>
          <w:color w:val="0B0C0C"/>
          <w:sz w:val="20"/>
          <w:szCs w:val="20"/>
          <w:shd w:val="clear" w:color="auto" w:fill="FFFFFF"/>
          <w:lang w:eastAsia="en-GB"/>
        </w:rPr>
        <w:t> doses in children aged 5 years is 85%. This is well below the 95% target set by the World Health Organization (</w:t>
      </w:r>
      <w:r w:rsidRPr="00377728">
        <w:rPr>
          <w:rFonts w:ascii="Arial" w:eastAsia="Times New Roman" w:hAnsi="Arial" w:cs="Arial"/>
          <w:color w:val="000000"/>
          <w:sz w:val="20"/>
          <w:szCs w:val="20"/>
          <w:lang w:eastAsia="en-GB"/>
        </w:rPr>
        <w:t>WHO</w:t>
      </w:r>
      <w:r w:rsidRPr="00377728">
        <w:rPr>
          <w:rFonts w:ascii="Arial" w:eastAsia="Times New Roman" w:hAnsi="Arial" w:cs="Arial"/>
          <w:color w:val="0B0C0C"/>
          <w:sz w:val="20"/>
          <w:szCs w:val="20"/>
          <w:shd w:val="clear" w:color="auto" w:fill="FFFFFF"/>
          <w:lang w:eastAsia="en-GB"/>
        </w:rPr>
        <w:t>), which is necessary to achieve and maintain elimination.</w:t>
      </w:r>
    </w:p>
    <w:p w14:paraId="53883391" w14:textId="77777777" w:rsidR="00817E40" w:rsidRPr="00377728" w:rsidRDefault="00817E40" w:rsidP="00817E40">
      <w:pPr>
        <w:spacing w:after="0" w:line="240" w:lineRule="auto"/>
        <w:jc w:val="both"/>
        <w:rPr>
          <w:rFonts w:ascii="Arial" w:eastAsia="Times New Roman" w:hAnsi="Arial" w:cs="Arial"/>
          <w:sz w:val="20"/>
          <w:szCs w:val="20"/>
          <w:lang w:eastAsia="en-GB"/>
        </w:rPr>
      </w:pPr>
    </w:p>
    <w:p w14:paraId="4939A8E2" w14:textId="43E8723D" w:rsidR="00817E40" w:rsidRPr="00377728" w:rsidRDefault="00817E40" w:rsidP="00817E40">
      <w:pPr>
        <w:spacing w:after="0" w:line="240" w:lineRule="auto"/>
        <w:jc w:val="both"/>
        <w:rPr>
          <w:rFonts w:ascii="Arial" w:eastAsia="Times New Roman" w:hAnsi="Arial" w:cs="Arial"/>
          <w:color w:val="0B0C0C"/>
          <w:sz w:val="20"/>
          <w:szCs w:val="20"/>
          <w:shd w:val="clear" w:color="auto" w:fill="FFFFFF"/>
          <w:lang w:eastAsia="en-GB"/>
        </w:rPr>
      </w:pPr>
      <w:r w:rsidRPr="00377728">
        <w:rPr>
          <w:rFonts w:ascii="Arial" w:eastAsia="Times New Roman" w:hAnsi="Arial" w:cs="Arial"/>
          <w:color w:val="0B0C0C"/>
          <w:sz w:val="20"/>
          <w:szCs w:val="20"/>
          <w:shd w:val="clear" w:color="auto" w:fill="FFFFFF"/>
          <w:lang w:eastAsia="en-GB"/>
        </w:rPr>
        <w:t>We are calling on all parents and guardians to make sure their children are up to date with their 2 </w:t>
      </w:r>
      <w:r w:rsidRPr="00377728">
        <w:rPr>
          <w:rFonts w:ascii="Arial" w:eastAsia="Times New Roman" w:hAnsi="Arial" w:cs="Arial"/>
          <w:color w:val="000000"/>
          <w:sz w:val="20"/>
          <w:szCs w:val="20"/>
          <w:lang w:eastAsia="en-GB"/>
        </w:rPr>
        <w:t>MMR</w:t>
      </w:r>
      <w:r w:rsidRPr="00377728">
        <w:rPr>
          <w:rFonts w:ascii="Arial" w:eastAsia="Times New Roman" w:hAnsi="Arial" w:cs="Arial"/>
          <w:color w:val="0B0C0C"/>
          <w:sz w:val="20"/>
          <w:szCs w:val="20"/>
          <w:shd w:val="clear" w:color="auto" w:fill="FFFFFF"/>
          <w:lang w:eastAsia="en-GB"/>
        </w:rPr>
        <w:t> doses. It’s never too late to catch up, and you can get the </w:t>
      </w:r>
      <w:r w:rsidRPr="00377728">
        <w:rPr>
          <w:rFonts w:ascii="Arial" w:eastAsia="Times New Roman" w:hAnsi="Arial" w:cs="Arial"/>
          <w:color w:val="000000"/>
          <w:sz w:val="20"/>
          <w:szCs w:val="20"/>
          <w:lang w:eastAsia="en-GB"/>
        </w:rPr>
        <w:t>MMR</w:t>
      </w:r>
      <w:r w:rsidRPr="00377728">
        <w:rPr>
          <w:rFonts w:ascii="Arial" w:eastAsia="Times New Roman" w:hAnsi="Arial" w:cs="Arial"/>
          <w:color w:val="0B0C0C"/>
          <w:sz w:val="20"/>
          <w:szCs w:val="20"/>
          <w:shd w:val="clear" w:color="auto" w:fill="FFFFFF"/>
          <w:lang w:eastAsia="en-GB"/>
        </w:rPr>
        <w:t> vaccine for free on the NHS whatever your age.</w:t>
      </w:r>
    </w:p>
    <w:p w14:paraId="4410C7BC" w14:textId="77777777" w:rsidR="00817E40" w:rsidRPr="00377728" w:rsidRDefault="00817E40" w:rsidP="00817E40">
      <w:pPr>
        <w:spacing w:after="0" w:line="240" w:lineRule="auto"/>
        <w:jc w:val="both"/>
        <w:rPr>
          <w:rFonts w:ascii="Arial" w:eastAsia="Times New Roman" w:hAnsi="Arial" w:cs="Arial"/>
          <w:color w:val="0B0C0C"/>
          <w:sz w:val="20"/>
          <w:szCs w:val="20"/>
          <w:shd w:val="clear" w:color="auto" w:fill="FFFFFF"/>
          <w:lang w:eastAsia="en-GB"/>
        </w:rPr>
      </w:pPr>
    </w:p>
    <w:p w14:paraId="52CB44C6" w14:textId="65DCA87C" w:rsidR="00817E40" w:rsidRPr="00377728" w:rsidRDefault="00817E40" w:rsidP="00817E40">
      <w:pPr>
        <w:pStyle w:val="Heading2"/>
        <w:numPr>
          <w:ilvl w:val="0"/>
          <w:numId w:val="4"/>
        </w:numPr>
        <w:jc w:val="both"/>
        <w:rPr>
          <w:sz w:val="20"/>
          <w:szCs w:val="20"/>
          <w:shd w:val="clear" w:color="auto" w:fill="FFFFFF"/>
        </w:rPr>
      </w:pPr>
      <w:bookmarkStart w:id="12" w:name="_Toc157602903"/>
      <w:r w:rsidRPr="00377728">
        <w:rPr>
          <w:sz w:val="20"/>
          <w:szCs w:val="20"/>
          <w:shd w:val="clear" w:color="auto" w:fill="FFFFFF"/>
        </w:rPr>
        <w:t>The MMR vaccine ingredients</w:t>
      </w:r>
      <w:bookmarkEnd w:id="12"/>
      <w:r w:rsidRPr="00377728">
        <w:rPr>
          <w:sz w:val="20"/>
          <w:szCs w:val="20"/>
          <w:shd w:val="clear" w:color="auto" w:fill="FFFFFF"/>
        </w:rPr>
        <w:t xml:space="preserve"> – is a halal vaccine available</w:t>
      </w:r>
      <w:r w:rsidR="00377728">
        <w:rPr>
          <w:sz w:val="20"/>
          <w:szCs w:val="20"/>
          <w:shd w:val="clear" w:color="auto" w:fill="FFFFFF"/>
        </w:rPr>
        <w:t xml:space="preserve">? – YES. </w:t>
      </w:r>
    </w:p>
    <w:p w14:paraId="5B1A32B9" w14:textId="77777777" w:rsidR="00817E40" w:rsidRPr="00377728" w:rsidRDefault="00817E40" w:rsidP="00817E40">
      <w:pPr>
        <w:spacing w:after="0" w:line="240" w:lineRule="auto"/>
        <w:jc w:val="both"/>
        <w:rPr>
          <w:rFonts w:ascii="Arial" w:eastAsia="Times New Roman" w:hAnsi="Arial" w:cs="Arial"/>
          <w:color w:val="0B0C0C"/>
          <w:sz w:val="20"/>
          <w:szCs w:val="20"/>
          <w:shd w:val="clear" w:color="auto" w:fill="FFFFFF"/>
          <w:lang w:eastAsia="en-GB"/>
        </w:rPr>
      </w:pPr>
    </w:p>
    <w:p w14:paraId="1718D866" w14:textId="77777777" w:rsidR="00817E40" w:rsidRPr="00377728" w:rsidRDefault="00817E40" w:rsidP="00817E40">
      <w:pPr>
        <w:spacing w:after="0" w:line="240" w:lineRule="auto"/>
        <w:jc w:val="both"/>
        <w:rPr>
          <w:rFonts w:ascii="Arial" w:hAnsi="Arial" w:cs="Arial"/>
          <w:sz w:val="20"/>
          <w:szCs w:val="20"/>
        </w:rPr>
      </w:pPr>
      <w:r w:rsidRPr="00377728">
        <w:rPr>
          <w:rFonts w:ascii="Arial" w:hAnsi="Arial" w:cs="Arial"/>
          <w:sz w:val="20"/>
          <w:szCs w:val="20"/>
        </w:rPr>
        <w:t xml:space="preserve">Evidence suggests there is confidence in NHS vaccination programmes and parents largely trust the advice that they get from practice nurses, general practitioners, pharmacists and from the NHS. For example, </w:t>
      </w:r>
      <w:hyperlink r:id="rId13" w:history="1">
        <w:r w:rsidRPr="00377728">
          <w:rPr>
            <w:rStyle w:val="Hyperlink"/>
            <w:rFonts w:ascii="Arial" w:hAnsi="Arial" w:cs="Arial"/>
            <w:sz w:val="20"/>
            <w:szCs w:val="20"/>
          </w:rPr>
          <w:t>UKHSA’s annual survey of attitudes to vaccines</w:t>
        </w:r>
      </w:hyperlink>
      <w:r w:rsidRPr="00377728">
        <w:rPr>
          <w:rFonts w:ascii="Arial" w:hAnsi="Arial" w:cs="Arial"/>
          <w:sz w:val="20"/>
          <w:szCs w:val="20"/>
        </w:rPr>
        <w:t xml:space="preserve"> among parents shows high confidence in the childhood &amp; adolescent NHS vaccine programmes, which shows confidence has actually improved over the period when coverage was declining. In addition, the same survey showed almost 90% of parents understand the benefits of vaccination for their children and trust the NHS England immunisation programmes.</w:t>
      </w:r>
    </w:p>
    <w:p w14:paraId="2F3277D4" w14:textId="77777777" w:rsidR="00817E40" w:rsidRPr="00377728" w:rsidRDefault="00817E40" w:rsidP="00817E40">
      <w:pPr>
        <w:spacing w:after="0" w:line="240" w:lineRule="auto"/>
        <w:jc w:val="both"/>
        <w:rPr>
          <w:rFonts w:ascii="Arial" w:hAnsi="Arial" w:cs="Arial"/>
          <w:sz w:val="20"/>
          <w:szCs w:val="20"/>
        </w:rPr>
      </w:pPr>
    </w:p>
    <w:p w14:paraId="3E2BD163" w14:textId="77777777" w:rsidR="00817E40" w:rsidRPr="00377728" w:rsidRDefault="00817E40" w:rsidP="00817E40">
      <w:pPr>
        <w:spacing w:after="0" w:line="240" w:lineRule="auto"/>
        <w:jc w:val="both"/>
        <w:rPr>
          <w:rFonts w:ascii="Arial" w:hAnsi="Arial" w:cs="Arial"/>
          <w:sz w:val="20"/>
          <w:szCs w:val="20"/>
        </w:rPr>
      </w:pPr>
      <w:r w:rsidRPr="00377728">
        <w:rPr>
          <w:rFonts w:ascii="Arial" w:hAnsi="Arial" w:cs="Arial"/>
          <w:sz w:val="20"/>
          <w:szCs w:val="20"/>
        </w:rPr>
        <w:t xml:space="preserve">However, we understand the issue of pork ingredients (known as ‘porcine gelatine’) in some vaccines has raised concerns among some groups. </w:t>
      </w:r>
    </w:p>
    <w:p w14:paraId="2E0D2DF7" w14:textId="77777777" w:rsidR="00817E40" w:rsidRPr="00377728" w:rsidRDefault="00817E40" w:rsidP="00817E40">
      <w:pPr>
        <w:spacing w:after="0" w:line="240" w:lineRule="auto"/>
        <w:jc w:val="both"/>
        <w:rPr>
          <w:rStyle w:val="ui-provider"/>
          <w:rFonts w:ascii="Arial" w:hAnsi="Arial" w:cs="Arial"/>
          <w:sz w:val="20"/>
          <w:szCs w:val="20"/>
        </w:rPr>
      </w:pPr>
    </w:p>
    <w:p w14:paraId="58A7F052" w14:textId="7483CB3B" w:rsidR="00817E40" w:rsidRPr="00377728" w:rsidRDefault="00817E40" w:rsidP="00817E40">
      <w:pPr>
        <w:spacing w:after="0" w:line="240" w:lineRule="auto"/>
        <w:jc w:val="both"/>
        <w:rPr>
          <w:rFonts w:ascii="Arial" w:hAnsi="Arial" w:cs="Arial"/>
          <w:sz w:val="20"/>
          <w:szCs w:val="20"/>
        </w:rPr>
      </w:pPr>
      <w:r w:rsidRPr="00377728">
        <w:rPr>
          <w:rFonts w:ascii="Arial" w:hAnsi="Arial" w:cs="Arial"/>
          <w:sz w:val="20"/>
          <w:szCs w:val="20"/>
        </w:rPr>
        <w:t xml:space="preserve">For background, UKHSA and NHS England has a </w:t>
      </w:r>
      <w:hyperlink r:id="rId14" w:history="1">
        <w:r w:rsidRPr="00377728">
          <w:rPr>
            <w:rStyle w:val="Hyperlink"/>
            <w:rFonts w:ascii="Arial" w:hAnsi="Arial" w:cs="Arial"/>
            <w:sz w:val="20"/>
            <w:szCs w:val="20"/>
          </w:rPr>
          <w:t>leaflet which explains how and why porcine gelatine is used in vaccines</w:t>
        </w:r>
      </w:hyperlink>
      <w:r w:rsidRPr="00377728">
        <w:rPr>
          <w:rFonts w:ascii="Arial" w:hAnsi="Arial" w:cs="Arial"/>
          <w:sz w:val="20"/>
          <w:szCs w:val="20"/>
        </w:rPr>
        <w:t xml:space="preserve">, and the alternatives available. There is also </w:t>
      </w:r>
      <w:hyperlink r:id="rId15" w:history="1">
        <w:r w:rsidRPr="00377728">
          <w:rPr>
            <w:rStyle w:val="Hyperlink"/>
            <w:rFonts w:ascii="Arial" w:hAnsi="Arial" w:cs="Arial"/>
            <w:sz w:val="20"/>
            <w:szCs w:val="20"/>
          </w:rPr>
          <w:t>information available on the NHS website</w:t>
        </w:r>
      </w:hyperlink>
      <w:r w:rsidRPr="00377728">
        <w:rPr>
          <w:rFonts w:ascii="Arial" w:hAnsi="Arial" w:cs="Arial"/>
          <w:sz w:val="20"/>
          <w:szCs w:val="20"/>
        </w:rPr>
        <w:t xml:space="preserve"> on why vaccination is important. </w:t>
      </w:r>
      <w:hyperlink r:id="rId16" w:history="1"/>
    </w:p>
    <w:p w14:paraId="5A584D0F" w14:textId="77777777" w:rsidR="00817E40" w:rsidRPr="00377728" w:rsidRDefault="00817E40" w:rsidP="00817E40">
      <w:pPr>
        <w:spacing w:after="0" w:line="240" w:lineRule="auto"/>
        <w:jc w:val="both"/>
        <w:rPr>
          <w:rFonts w:ascii="Arial" w:hAnsi="Arial" w:cs="Arial"/>
          <w:sz w:val="20"/>
          <w:szCs w:val="20"/>
        </w:rPr>
      </w:pPr>
    </w:p>
    <w:p w14:paraId="3B8A466E" w14:textId="77777777" w:rsidR="00817E40" w:rsidRPr="00377728" w:rsidRDefault="00817E40" w:rsidP="00817E40">
      <w:pPr>
        <w:pStyle w:val="ListParagraph"/>
        <w:numPr>
          <w:ilvl w:val="0"/>
          <w:numId w:val="3"/>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377728">
        <w:rPr>
          <w:rFonts w:ascii="Arial" w:hAnsi="Arial" w:cs="Arial"/>
          <w:sz w:val="20"/>
          <w:szCs w:val="20"/>
        </w:rPr>
        <w:t xml:space="preserve">In the UK we have two types of MMR vaccine – MMR </w:t>
      </w:r>
      <w:proofErr w:type="spellStart"/>
      <w:r w:rsidRPr="00377728">
        <w:rPr>
          <w:rFonts w:ascii="Arial" w:hAnsi="Arial" w:cs="Arial"/>
          <w:sz w:val="20"/>
          <w:szCs w:val="20"/>
        </w:rPr>
        <w:t>VaxPro</w:t>
      </w:r>
      <w:proofErr w:type="spellEnd"/>
      <w:r w:rsidRPr="00377728">
        <w:rPr>
          <w:rFonts w:ascii="Arial" w:hAnsi="Arial" w:cs="Arial"/>
          <w:sz w:val="20"/>
          <w:szCs w:val="20"/>
        </w:rPr>
        <w:t xml:space="preserve">® and </w:t>
      </w:r>
      <w:proofErr w:type="spellStart"/>
      <w:r w:rsidRPr="00377728">
        <w:rPr>
          <w:rFonts w:ascii="Arial" w:hAnsi="Arial" w:cs="Arial"/>
          <w:sz w:val="20"/>
          <w:szCs w:val="20"/>
        </w:rPr>
        <w:t>Priorix</w:t>
      </w:r>
      <w:proofErr w:type="spellEnd"/>
      <w:r w:rsidRPr="00377728">
        <w:rPr>
          <w:rFonts w:ascii="Arial" w:hAnsi="Arial" w:cs="Arial"/>
          <w:sz w:val="20"/>
          <w:szCs w:val="20"/>
        </w:rPr>
        <w:t xml:space="preserve">®. </w:t>
      </w:r>
    </w:p>
    <w:p w14:paraId="5E968DC5" w14:textId="77777777" w:rsidR="00817E40" w:rsidRPr="00377728" w:rsidRDefault="00817E40" w:rsidP="00817E40">
      <w:pPr>
        <w:pBdr>
          <w:top w:val="single" w:sz="4" w:space="1" w:color="auto"/>
          <w:left w:val="single" w:sz="4" w:space="4" w:color="auto"/>
          <w:bottom w:val="single" w:sz="4" w:space="1" w:color="auto"/>
          <w:right w:val="single" w:sz="4" w:space="4" w:color="auto"/>
        </w:pBdr>
        <w:spacing w:after="0" w:line="240" w:lineRule="auto"/>
        <w:ind w:left="360"/>
        <w:jc w:val="both"/>
        <w:rPr>
          <w:rFonts w:ascii="Arial" w:hAnsi="Arial" w:cs="Arial"/>
          <w:sz w:val="20"/>
          <w:szCs w:val="20"/>
        </w:rPr>
      </w:pPr>
    </w:p>
    <w:p w14:paraId="42857AE3" w14:textId="42BCC320" w:rsidR="00817E40" w:rsidRPr="00377728" w:rsidRDefault="00817E40" w:rsidP="00817E40">
      <w:pPr>
        <w:pStyle w:val="ListParagraph"/>
        <w:numPr>
          <w:ilvl w:val="0"/>
          <w:numId w:val="3"/>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sz w:val="20"/>
          <w:szCs w:val="20"/>
        </w:rPr>
      </w:pPr>
      <w:proofErr w:type="spellStart"/>
      <w:r w:rsidRPr="00377728">
        <w:rPr>
          <w:rFonts w:ascii="Arial" w:hAnsi="Arial" w:cs="Arial"/>
          <w:b/>
          <w:bCs/>
          <w:sz w:val="20"/>
          <w:szCs w:val="20"/>
        </w:rPr>
        <w:t>Priorix</w:t>
      </w:r>
      <w:proofErr w:type="spellEnd"/>
      <w:r w:rsidRPr="00377728">
        <w:rPr>
          <w:rFonts w:ascii="Arial" w:hAnsi="Arial" w:cs="Arial"/>
          <w:b/>
          <w:bCs/>
          <w:sz w:val="20"/>
          <w:szCs w:val="20"/>
        </w:rPr>
        <w:t xml:space="preserve">® does not contain any pork ingredients and is as safe and effective as MMR </w:t>
      </w:r>
      <w:proofErr w:type="spellStart"/>
      <w:r w:rsidRPr="00377728">
        <w:rPr>
          <w:rFonts w:ascii="Arial" w:hAnsi="Arial" w:cs="Arial"/>
          <w:b/>
          <w:bCs/>
          <w:sz w:val="20"/>
          <w:szCs w:val="20"/>
        </w:rPr>
        <w:t>VaxPro</w:t>
      </w:r>
      <w:proofErr w:type="spellEnd"/>
      <w:r w:rsidRPr="00377728">
        <w:rPr>
          <w:rFonts w:ascii="Arial" w:hAnsi="Arial" w:cs="Arial"/>
          <w:b/>
          <w:bCs/>
          <w:sz w:val="20"/>
          <w:szCs w:val="20"/>
        </w:rPr>
        <w:t>®. For both vaccines, a full two doses will provide protection against measles, mumps and rubella.</w:t>
      </w:r>
    </w:p>
    <w:p w14:paraId="378C5F0B" w14:textId="77777777" w:rsidR="00817E40" w:rsidRPr="00377728" w:rsidRDefault="00817E40" w:rsidP="00817E40">
      <w:pPr>
        <w:pBdr>
          <w:top w:val="single" w:sz="4" w:space="1" w:color="auto"/>
          <w:left w:val="single" w:sz="4" w:space="4" w:color="auto"/>
          <w:bottom w:val="single" w:sz="4" w:space="1" w:color="auto"/>
          <w:right w:val="single" w:sz="4" w:space="4" w:color="auto"/>
        </w:pBdr>
        <w:spacing w:after="0" w:line="240" w:lineRule="auto"/>
        <w:ind w:left="360"/>
        <w:jc w:val="both"/>
        <w:rPr>
          <w:rFonts w:ascii="Arial" w:hAnsi="Arial" w:cs="Arial"/>
          <w:sz w:val="20"/>
          <w:szCs w:val="20"/>
        </w:rPr>
      </w:pPr>
    </w:p>
    <w:p w14:paraId="15C83CF8" w14:textId="77777777" w:rsidR="00817E40" w:rsidRPr="00377728" w:rsidRDefault="00817E40" w:rsidP="00817E40">
      <w:pPr>
        <w:pStyle w:val="ListParagraph"/>
        <w:numPr>
          <w:ilvl w:val="0"/>
          <w:numId w:val="3"/>
        </w:num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377728">
        <w:rPr>
          <w:rFonts w:ascii="Arial" w:hAnsi="Arial" w:cs="Arial"/>
          <w:sz w:val="20"/>
          <w:szCs w:val="20"/>
        </w:rPr>
        <w:t xml:space="preserve">You can request </w:t>
      </w:r>
      <w:proofErr w:type="spellStart"/>
      <w:r w:rsidRPr="00377728">
        <w:rPr>
          <w:rFonts w:ascii="Arial" w:hAnsi="Arial" w:cs="Arial"/>
          <w:sz w:val="20"/>
          <w:szCs w:val="20"/>
        </w:rPr>
        <w:t>Priorix</w:t>
      </w:r>
      <w:proofErr w:type="spellEnd"/>
      <w:r w:rsidRPr="00377728">
        <w:rPr>
          <w:rFonts w:ascii="Arial" w:hAnsi="Arial" w:cs="Arial"/>
          <w:sz w:val="20"/>
          <w:szCs w:val="20"/>
        </w:rPr>
        <w:t xml:space="preserve">® from your GP. Parents can also make this request for children. Please note some GP practices may need to order this product in specially so it will be helpful to tell </w:t>
      </w:r>
      <w:proofErr w:type="gramStart"/>
      <w:r w:rsidRPr="00377728">
        <w:rPr>
          <w:rFonts w:ascii="Arial" w:hAnsi="Arial" w:cs="Arial"/>
          <w:sz w:val="20"/>
          <w:szCs w:val="20"/>
        </w:rPr>
        <w:t>them</w:t>
      </w:r>
      <w:proofErr w:type="gramEnd"/>
      <w:r w:rsidRPr="00377728">
        <w:rPr>
          <w:rFonts w:ascii="Arial" w:hAnsi="Arial" w:cs="Arial"/>
          <w:sz w:val="20"/>
          <w:szCs w:val="20"/>
        </w:rPr>
        <w:t xml:space="preserve"> your views before the appointment. </w:t>
      </w:r>
    </w:p>
    <w:p w14:paraId="4CF49B90" w14:textId="77777777" w:rsidR="00377728" w:rsidRDefault="00377728" w:rsidP="00817E40">
      <w:pPr>
        <w:spacing w:after="0" w:line="240" w:lineRule="auto"/>
        <w:jc w:val="both"/>
        <w:rPr>
          <w:rFonts w:ascii="Arial" w:eastAsia="Times New Roman" w:hAnsi="Arial" w:cs="Arial"/>
          <w:sz w:val="20"/>
          <w:szCs w:val="20"/>
          <w:lang w:eastAsia="en-GB"/>
        </w:rPr>
      </w:pPr>
    </w:p>
    <w:p w14:paraId="04F30707" w14:textId="77777777" w:rsidR="00377728" w:rsidRDefault="00377728" w:rsidP="00817E40">
      <w:pPr>
        <w:spacing w:after="0" w:line="240" w:lineRule="auto"/>
        <w:jc w:val="both"/>
        <w:rPr>
          <w:rFonts w:ascii="Arial" w:eastAsia="Times New Roman" w:hAnsi="Arial" w:cs="Arial"/>
          <w:sz w:val="20"/>
          <w:szCs w:val="20"/>
          <w:lang w:eastAsia="en-GB"/>
        </w:rPr>
      </w:pPr>
    </w:p>
    <w:p w14:paraId="025C86EC" w14:textId="2A36BBBC" w:rsidR="00377728" w:rsidRPr="00377728" w:rsidRDefault="00377728" w:rsidP="00817E40">
      <w:pPr>
        <w:spacing w:after="0" w:line="240" w:lineRule="auto"/>
        <w:jc w:val="both"/>
        <w:rPr>
          <w:rFonts w:ascii="Arial" w:eastAsia="Times New Roman" w:hAnsi="Arial" w:cs="Arial"/>
          <w:b/>
          <w:bCs/>
          <w:color w:val="000000" w:themeColor="text1"/>
          <w:sz w:val="28"/>
          <w:szCs w:val="28"/>
          <w:lang w:eastAsia="en-GB"/>
        </w:rPr>
      </w:pPr>
      <w:r w:rsidRPr="00377728">
        <w:rPr>
          <w:rFonts w:ascii="Arial" w:eastAsia="Times New Roman" w:hAnsi="Arial" w:cs="Arial"/>
          <w:b/>
          <w:bCs/>
          <w:color w:val="000000" w:themeColor="text1"/>
          <w:sz w:val="28"/>
          <w:szCs w:val="28"/>
          <w:lang w:eastAsia="en-GB"/>
        </w:rPr>
        <w:t xml:space="preserve">All GP practices have the </w:t>
      </w:r>
      <w:proofErr w:type="spellStart"/>
      <w:r w:rsidRPr="00377728">
        <w:rPr>
          <w:rFonts w:ascii="Arial" w:eastAsia="Times New Roman" w:hAnsi="Arial" w:cs="Arial"/>
          <w:b/>
          <w:bCs/>
          <w:color w:val="000000" w:themeColor="text1"/>
          <w:sz w:val="28"/>
          <w:szCs w:val="28"/>
          <w:lang w:eastAsia="en-GB"/>
        </w:rPr>
        <w:t>non porcine</w:t>
      </w:r>
      <w:proofErr w:type="spellEnd"/>
      <w:r w:rsidRPr="00377728">
        <w:rPr>
          <w:rFonts w:ascii="Arial" w:eastAsia="Times New Roman" w:hAnsi="Arial" w:cs="Arial"/>
          <w:b/>
          <w:bCs/>
          <w:color w:val="000000" w:themeColor="text1"/>
          <w:sz w:val="28"/>
          <w:szCs w:val="28"/>
          <w:lang w:eastAsia="en-GB"/>
        </w:rPr>
        <w:t xml:space="preserve"> halal </w:t>
      </w:r>
      <w:proofErr w:type="spellStart"/>
      <w:r w:rsidRPr="00377728">
        <w:rPr>
          <w:rFonts w:ascii="Arial" w:eastAsia="Times New Roman" w:hAnsi="Arial" w:cs="Arial"/>
          <w:b/>
          <w:bCs/>
          <w:color w:val="000000" w:themeColor="text1"/>
          <w:sz w:val="28"/>
          <w:szCs w:val="28"/>
          <w:lang w:eastAsia="en-GB"/>
        </w:rPr>
        <w:t>Priorix</w:t>
      </w:r>
      <w:proofErr w:type="spellEnd"/>
      <w:r w:rsidRPr="00377728">
        <w:rPr>
          <w:rFonts w:ascii="Arial" w:eastAsia="Times New Roman" w:hAnsi="Arial" w:cs="Arial"/>
          <w:b/>
          <w:bCs/>
          <w:color w:val="000000" w:themeColor="text1"/>
          <w:sz w:val="28"/>
          <w:szCs w:val="28"/>
          <w:lang w:eastAsia="en-GB"/>
        </w:rPr>
        <w:t xml:space="preserve"> vaccine available. </w:t>
      </w:r>
    </w:p>
    <w:p w14:paraId="41DDC9B4" w14:textId="77777777" w:rsidR="00377728" w:rsidRDefault="00377728" w:rsidP="00817E40">
      <w:pPr>
        <w:spacing w:after="0" w:line="240" w:lineRule="auto"/>
        <w:jc w:val="both"/>
        <w:rPr>
          <w:rFonts w:ascii="Arial" w:eastAsia="Times New Roman" w:hAnsi="Arial" w:cs="Arial"/>
          <w:sz w:val="20"/>
          <w:szCs w:val="20"/>
          <w:lang w:eastAsia="en-GB"/>
        </w:rPr>
      </w:pPr>
    </w:p>
    <w:p w14:paraId="4FEDE402" w14:textId="77777777" w:rsidR="00377728" w:rsidRDefault="00377728" w:rsidP="00817E40">
      <w:pPr>
        <w:spacing w:after="0" w:line="240" w:lineRule="auto"/>
        <w:jc w:val="both"/>
        <w:rPr>
          <w:rFonts w:ascii="Arial" w:eastAsia="Times New Roman" w:hAnsi="Arial" w:cs="Arial"/>
          <w:sz w:val="20"/>
          <w:szCs w:val="20"/>
          <w:lang w:eastAsia="en-GB"/>
        </w:rPr>
      </w:pPr>
    </w:p>
    <w:p w14:paraId="57D27C48" w14:textId="77777777" w:rsidR="00377728" w:rsidRDefault="00377728" w:rsidP="00817E40">
      <w:pPr>
        <w:spacing w:after="0" w:line="240" w:lineRule="auto"/>
        <w:jc w:val="both"/>
        <w:rPr>
          <w:rFonts w:ascii="Arial" w:eastAsia="Times New Roman" w:hAnsi="Arial" w:cs="Arial"/>
          <w:sz w:val="20"/>
          <w:szCs w:val="20"/>
          <w:lang w:eastAsia="en-GB"/>
        </w:rPr>
      </w:pPr>
    </w:p>
    <w:p w14:paraId="399891E9" w14:textId="77777777" w:rsidR="00377728" w:rsidRPr="00377728" w:rsidRDefault="00377728" w:rsidP="00817E40">
      <w:pPr>
        <w:spacing w:after="0" w:line="240" w:lineRule="auto"/>
        <w:jc w:val="both"/>
        <w:rPr>
          <w:rFonts w:ascii="Arial" w:eastAsia="Times New Roman" w:hAnsi="Arial" w:cs="Arial"/>
          <w:sz w:val="20"/>
          <w:szCs w:val="20"/>
          <w:lang w:eastAsia="en-GB"/>
        </w:rPr>
      </w:pPr>
    </w:p>
    <w:p w14:paraId="52F75771" w14:textId="5FD99DAD" w:rsidR="00377728" w:rsidRPr="00377728" w:rsidRDefault="00377728" w:rsidP="00817E40">
      <w:pPr>
        <w:pStyle w:val="Heading2"/>
        <w:numPr>
          <w:ilvl w:val="0"/>
          <w:numId w:val="4"/>
        </w:numPr>
        <w:jc w:val="both"/>
        <w:rPr>
          <w:sz w:val="20"/>
          <w:szCs w:val="20"/>
          <w:shd w:val="clear" w:color="auto" w:fill="FFFFFF"/>
        </w:rPr>
      </w:pPr>
      <w:bookmarkStart w:id="13" w:name="_Toc156473878"/>
      <w:bookmarkStart w:id="14" w:name="_Toc156474223"/>
      <w:bookmarkStart w:id="15" w:name="_Toc157602904"/>
      <w:r w:rsidRPr="00377728">
        <w:rPr>
          <w:sz w:val="20"/>
          <w:szCs w:val="20"/>
          <w:shd w:val="clear" w:color="auto" w:fill="FFFFFF"/>
        </w:rPr>
        <w:t>Measles and Autism</w:t>
      </w:r>
    </w:p>
    <w:p w14:paraId="3AB41433" w14:textId="797C5B26" w:rsidR="00377728" w:rsidRPr="00377728" w:rsidRDefault="00377728" w:rsidP="00377728">
      <w:pPr>
        <w:pStyle w:val="Heading2"/>
        <w:jc w:val="both"/>
        <w:rPr>
          <w:sz w:val="20"/>
          <w:szCs w:val="20"/>
          <w:shd w:val="clear" w:color="auto" w:fill="FFFFFF"/>
        </w:rPr>
      </w:pPr>
    </w:p>
    <w:p w14:paraId="4B827547" w14:textId="3CAFB875" w:rsidR="00377728" w:rsidRPr="00377728" w:rsidRDefault="00377728" w:rsidP="00377728">
      <w:pPr>
        <w:pStyle w:val="Heading3"/>
        <w:shd w:val="clear" w:color="auto" w:fill="F0F4F5"/>
        <w:spacing w:before="0" w:after="360"/>
        <w:rPr>
          <w:rFonts w:ascii="Arial" w:hAnsi="Arial" w:cs="Arial"/>
          <w:color w:val="212B32"/>
          <w:sz w:val="20"/>
          <w:szCs w:val="20"/>
        </w:rPr>
      </w:pPr>
      <w:r w:rsidRPr="00377728">
        <w:rPr>
          <w:rFonts w:ascii="Arial" w:hAnsi="Arial" w:cs="Arial"/>
          <w:color w:val="212B32"/>
          <w:sz w:val="20"/>
          <w:szCs w:val="20"/>
        </w:rPr>
        <w:t>The MMR vaccine is not linked to autism</w:t>
      </w:r>
      <w:r w:rsidRPr="00377728">
        <w:rPr>
          <w:rFonts w:ascii="Arial" w:hAnsi="Arial" w:cs="Arial"/>
          <w:color w:val="212B32"/>
          <w:sz w:val="20"/>
          <w:szCs w:val="20"/>
        </w:rPr>
        <w:t xml:space="preserve">. </w:t>
      </w:r>
      <w:r w:rsidRPr="00377728">
        <w:rPr>
          <w:rFonts w:ascii="Arial" w:hAnsi="Arial" w:cs="Arial"/>
          <w:color w:val="212B32"/>
          <w:sz w:val="20"/>
          <w:szCs w:val="20"/>
        </w:rPr>
        <w:t>There's no evidence of any link between the MMR vaccine and autism. There are many studies that have investigated this.</w:t>
      </w:r>
      <w:r>
        <w:rPr>
          <w:rFonts w:ascii="Arial" w:hAnsi="Arial" w:cs="Arial"/>
          <w:color w:val="212B32"/>
          <w:sz w:val="20"/>
          <w:szCs w:val="20"/>
        </w:rPr>
        <w:t xml:space="preserve"> </w:t>
      </w:r>
      <w:hyperlink r:id="rId17" w:history="1">
        <w:r w:rsidRPr="00377728">
          <w:rPr>
            <w:rStyle w:val="Hyperlink"/>
            <w:rFonts w:ascii="Arial" w:hAnsi="Arial" w:cs="Arial"/>
            <w:color w:val="005EB8"/>
            <w:sz w:val="20"/>
            <w:szCs w:val="20"/>
          </w:rPr>
          <w:t>The Oxford University Vaccine Knowledge Project website has a list of MMR studies and their findings</w:t>
        </w:r>
      </w:hyperlink>
    </w:p>
    <w:p w14:paraId="52277440" w14:textId="77777777" w:rsidR="00377728" w:rsidRPr="00377728" w:rsidRDefault="00377728" w:rsidP="00377728">
      <w:pPr>
        <w:pStyle w:val="Heading2"/>
        <w:jc w:val="both"/>
        <w:rPr>
          <w:sz w:val="20"/>
          <w:szCs w:val="20"/>
          <w:shd w:val="clear" w:color="auto" w:fill="FFFFFF"/>
        </w:rPr>
      </w:pPr>
    </w:p>
    <w:p w14:paraId="4E7E0F64" w14:textId="7DC6E976" w:rsidR="00817E40" w:rsidRPr="00377728" w:rsidRDefault="00817E40" w:rsidP="00817E40">
      <w:pPr>
        <w:pStyle w:val="Heading2"/>
        <w:numPr>
          <w:ilvl w:val="0"/>
          <w:numId w:val="4"/>
        </w:numPr>
        <w:jc w:val="both"/>
        <w:rPr>
          <w:sz w:val="20"/>
          <w:szCs w:val="20"/>
          <w:shd w:val="clear" w:color="auto" w:fill="FFFFFF"/>
        </w:rPr>
      </w:pPr>
      <w:r w:rsidRPr="00377728">
        <w:rPr>
          <w:sz w:val="20"/>
          <w:szCs w:val="20"/>
          <w:shd w:val="clear" w:color="auto" w:fill="FFFFFF"/>
        </w:rPr>
        <w:t xml:space="preserve">Measles </w:t>
      </w:r>
      <w:bookmarkEnd w:id="13"/>
      <w:bookmarkEnd w:id="14"/>
      <w:bookmarkEnd w:id="15"/>
      <w:r w:rsidRPr="00377728">
        <w:rPr>
          <w:sz w:val="20"/>
          <w:szCs w:val="20"/>
          <w:shd w:val="clear" w:color="auto" w:fill="FFFFFF"/>
        </w:rPr>
        <w:t xml:space="preserve">– Spot the Signs </w:t>
      </w:r>
    </w:p>
    <w:p w14:paraId="48321C09" w14:textId="77777777" w:rsidR="00817E40" w:rsidRPr="00377728" w:rsidRDefault="00817E40" w:rsidP="00817E40">
      <w:pPr>
        <w:spacing w:line="240" w:lineRule="auto"/>
        <w:jc w:val="both"/>
        <w:rPr>
          <w:rFonts w:ascii="Arial" w:eastAsia="Times New Roman" w:hAnsi="Arial" w:cs="Arial"/>
          <w:color w:val="000000"/>
          <w:sz w:val="20"/>
          <w:szCs w:val="20"/>
          <w:lang w:eastAsia="en-GB"/>
        </w:rPr>
      </w:pPr>
    </w:p>
    <w:tbl>
      <w:tblPr>
        <w:tblStyle w:val="TableGrid"/>
        <w:tblW w:w="0" w:type="auto"/>
        <w:tblLook w:val="04A0" w:firstRow="1" w:lastRow="0" w:firstColumn="1" w:lastColumn="0" w:noHBand="0" w:noVBand="1"/>
      </w:tblPr>
      <w:tblGrid>
        <w:gridCol w:w="4508"/>
        <w:gridCol w:w="4508"/>
      </w:tblGrid>
      <w:tr w:rsidR="00817E40" w:rsidRPr="00377728" w14:paraId="19E0A182" w14:textId="77777777" w:rsidTr="00817E40">
        <w:tc>
          <w:tcPr>
            <w:tcW w:w="4508" w:type="dxa"/>
          </w:tcPr>
          <w:p w14:paraId="12A49C10" w14:textId="77777777" w:rsidR="00817E40" w:rsidRPr="00377728" w:rsidRDefault="00817E40" w:rsidP="00817E40">
            <w:pPr>
              <w:jc w:val="both"/>
              <w:rPr>
                <w:rFonts w:ascii="Arial" w:eastAsia="Times New Roman" w:hAnsi="Arial" w:cs="Arial"/>
                <w:sz w:val="20"/>
                <w:szCs w:val="20"/>
                <w:lang w:eastAsia="en-GB"/>
              </w:rPr>
            </w:pPr>
            <w:r w:rsidRPr="00377728">
              <w:rPr>
                <w:noProof/>
                <w:sz w:val="20"/>
                <w:szCs w:val="20"/>
              </w:rPr>
              <w:drawing>
                <wp:inline distT="0" distB="0" distL="0" distR="0" wp14:anchorId="05FE36CB" wp14:editId="0488C638">
                  <wp:extent cx="2124075" cy="2124075"/>
                  <wp:effectExtent l="0" t="0" r="0" b="0"/>
                  <wp:docPr id="1292951968" name="Picture 1292951968" descr="Measles: know the symptoms&#10;Cold-like symptoms usually appear before a rash, including: High temperature, Runny or blocked nose, Sneezing, A cough, Red, sore, watery ey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951968" name="Picture 1292951968" descr="Measles: know the symptoms&#10;Cold-like symptoms usually appear before a rash, including: High temperature, Runny or blocked nose, Sneezing, A cough, Red, sore, watery eyes&#1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24075" cy="2124075"/>
                          </a:xfrm>
                          <a:prstGeom prst="rect">
                            <a:avLst/>
                          </a:prstGeom>
                        </pic:spPr>
                      </pic:pic>
                    </a:graphicData>
                  </a:graphic>
                </wp:inline>
              </w:drawing>
            </w:r>
          </w:p>
          <w:p w14:paraId="2D84D6D6" w14:textId="25534156" w:rsidR="00817E40" w:rsidRPr="00377728" w:rsidRDefault="00817E40" w:rsidP="00817E40">
            <w:pPr>
              <w:jc w:val="both"/>
              <w:rPr>
                <w:rFonts w:ascii="Arial" w:eastAsia="Times New Roman" w:hAnsi="Arial" w:cs="Arial"/>
                <w:sz w:val="20"/>
                <w:szCs w:val="20"/>
                <w:lang w:eastAsia="en-GB"/>
              </w:rPr>
            </w:pPr>
          </w:p>
        </w:tc>
        <w:tc>
          <w:tcPr>
            <w:tcW w:w="4508" w:type="dxa"/>
          </w:tcPr>
          <w:p w14:paraId="5C3289E3" w14:textId="497D1D8E" w:rsidR="00817E40" w:rsidRPr="00377728" w:rsidRDefault="00817E40" w:rsidP="00817E40">
            <w:pPr>
              <w:jc w:val="both"/>
              <w:rPr>
                <w:rFonts w:ascii="Arial" w:eastAsia="Times New Roman" w:hAnsi="Arial" w:cs="Arial"/>
                <w:sz w:val="20"/>
                <w:szCs w:val="20"/>
                <w:lang w:eastAsia="en-GB"/>
              </w:rPr>
            </w:pPr>
            <w:r w:rsidRPr="00377728">
              <w:rPr>
                <w:noProof/>
                <w:sz w:val="20"/>
                <w:szCs w:val="20"/>
              </w:rPr>
              <w:drawing>
                <wp:inline distT="0" distB="0" distL="0" distR="0" wp14:anchorId="5FE39DD6" wp14:editId="3A2AFEFF">
                  <wp:extent cx="2124075" cy="2124075"/>
                  <wp:effectExtent l="0" t="0" r="0" b="0"/>
                  <wp:docPr id="2028583703" name="Picture 2028583703" descr="Spots in the mouth. Small white spots may appear inside the cheeks and on the back of the lips a few days later. These spots usually last a few day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583703" name="Picture 2028583703" descr="Spots in the mouth. Small white spots may appear inside the cheeks and on the back of the lips a few days later. These spots usually last a few days. "/>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24075" cy="2124075"/>
                          </a:xfrm>
                          <a:prstGeom prst="rect">
                            <a:avLst/>
                          </a:prstGeom>
                        </pic:spPr>
                      </pic:pic>
                    </a:graphicData>
                  </a:graphic>
                </wp:inline>
              </w:drawing>
            </w:r>
          </w:p>
        </w:tc>
      </w:tr>
      <w:tr w:rsidR="00817E40" w:rsidRPr="00377728" w14:paraId="4947D742" w14:textId="77777777" w:rsidTr="00817E40">
        <w:tc>
          <w:tcPr>
            <w:tcW w:w="4508" w:type="dxa"/>
          </w:tcPr>
          <w:p w14:paraId="59A0BC1C" w14:textId="13AF43E3" w:rsidR="00817E40" w:rsidRPr="00377728" w:rsidRDefault="00817E40" w:rsidP="00817E40">
            <w:pPr>
              <w:jc w:val="both"/>
              <w:rPr>
                <w:rFonts w:ascii="Arial" w:eastAsia="Times New Roman" w:hAnsi="Arial" w:cs="Arial"/>
                <w:sz w:val="20"/>
                <w:szCs w:val="20"/>
                <w:lang w:eastAsia="en-GB"/>
              </w:rPr>
            </w:pPr>
            <w:r w:rsidRPr="00377728">
              <w:rPr>
                <w:noProof/>
                <w:sz w:val="20"/>
                <w:szCs w:val="20"/>
              </w:rPr>
              <w:drawing>
                <wp:inline distT="0" distB="0" distL="0" distR="0" wp14:anchorId="45CC0832" wp14:editId="3F6350DD">
                  <wp:extent cx="2124075" cy="2124075"/>
                  <wp:effectExtent l="0" t="0" r="0" b="0"/>
                  <wp:docPr id="1224422347" name="Picture 1224422347" descr="The measles rash. A rash usually appears a few days after the cold-like symptoms. The spots are sometimes raised and join together to form blotchy patches. They’re not usually itchy. The rash looks brown or red on white skin. It may be harder to see on brown and black sk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422347" name="Picture 1224422347" descr="The measles rash. A rash usually appears a few days after the cold-like symptoms. The spots are sometimes raised and join together to form blotchy patches. They’re not usually itchy. The rash looks brown or red on white skin. It may be harder to see on brown and black skin. "/>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24075" cy="2124075"/>
                          </a:xfrm>
                          <a:prstGeom prst="rect">
                            <a:avLst/>
                          </a:prstGeom>
                        </pic:spPr>
                      </pic:pic>
                    </a:graphicData>
                  </a:graphic>
                </wp:inline>
              </w:drawing>
            </w:r>
          </w:p>
        </w:tc>
        <w:tc>
          <w:tcPr>
            <w:tcW w:w="4508" w:type="dxa"/>
          </w:tcPr>
          <w:p w14:paraId="065D6DBE" w14:textId="0C3BDBAE" w:rsidR="00817E40" w:rsidRPr="00377728" w:rsidRDefault="00377728" w:rsidP="00817E40">
            <w:pPr>
              <w:jc w:val="both"/>
              <w:rPr>
                <w:rFonts w:ascii="Arial" w:eastAsia="Times New Roman" w:hAnsi="Arial" w:cs="Arial"/>
                <w:sz w:val="20"/>
                <w:szCs w:val="20"/>
                <w:lang w:eastAsia="en-GB"/>
              </w:rPr>
            </w:pPr>
            <w:r w:rsidRPr="00377728">
              <w:rPr>
                <w:noProof/>
                <w:sz w:val="20"/>
                <w:szCs w:val="20"/>
              </w:rPr>
              <w:drawing>
                <wp:inline distT="0" distB="0" distL="0" distR="0" wp14:anchorId="6F6758FB" wp14:editId="6ACD8CEB">
                  <wp:extent cx="2009775" cy="2009775"/>
                  <wp:effectExtent l="0" t="0" r="0" b="0"/>
                  <wp:docPr id="902423856" name="Picture 902423856" descr="Call ahead. If you think you or your child have measles, call your GP surgery or NHS 111 first, before turning up at a healthcare setting. This will help to stop the virus sprea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423856" name="Picture 902423856" descr="Call ahead. If you think you or your child have measles, call your GP surgery or NHS 111 first, before turning up at a healthcare setting. This will help to stop the virus spreading. "/>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09775" cy="2009775"/>
                          </a:xfrm>
                          <a:prstGeom prst="rect">
                            <a:avLst/>
                          </a:prstGeom>
                        </pic:spPr>
                      </pic:pic>
                    </a:graphicData>
                  </a:graphic>
                </wp:inline>
              </w:drawing>
            </w:r>
          </w:p>
        </w:tc>
      </w:tr>
    </w:tbl>
    <w:p w14:paraId="1E33F6CF" w14:textId="77777777" w:rsidR="00817E40" w:rsidRPr="00377728" w:rsidRDefault="00817E40" w:rsidP="00817E40">
      <w:pPr>
        <w:spacing w:line="240" w:lineRule="auto"/>
        <w:jc w:val="both"/>
        <w:rPr>
          <w:rFonts w:ascii="Arial" w:eastAsia="Times New Roman" w:hAnsi="Arial" w:cs="Arial"/>
          <w:sz w:val="20"/>
          <w:szCs w:val="20"/>
          <w:lang w:eastAsia="en-GB"/>
        </w:rPr>
      </w:pPr>
    </w:p>
    <w:p w14:paraId="65AC749D" w14:textId="77777777" w:rsidR="00377728" w:rsidRPr="00377728" w:rsidRDefault="00377728" w:rsidP="00377728">
      <w:pPr>
        <w:pStyle w:val="Heading2"/>
        <w:numPr>
          <w:ilvl w:val="0"/>
          <w:numId w:val="4"/>
        </w:numPr>
        <w:jc w:val="both"/>
        <w:rPr>
          <w:sz w:val="20"/>
          <w:szCs w:val="20"/>
          <w:shd w:val="clear" w:color="auto" w:fill="FFFFFF"/>
        </w:rPr>
      </w:pPr>
      <w:r w:rsidRPr="00377728">
        <w:rPr>
          <w:sz w:val="20"/>
          <w:szCs w:val="20"/>
          <w:shd w:val="clear" w:color="auto" w:fill="FFFFFF"/>
        </w:rPr>
        <w:t xml:space="preserve">Measles – </w:t>
      </w:r>
      <w:r w:rsidRPr="00377728">
        <w:rPr>
          <w:sz w:val="20"/>
          <w:szCs w:val="20"/>
          <w:shd w:val="clear" w:color="auto" w:fill="FFFFFF"/>
        </w:rPr>
        <w:t>International Travel</w:t>
      </w:r>
    </w:p>
    <w:p w14:paraId="114884B0" w14:textId="77777777" w:rsidR="00377728" w:rsidRPr="00377728" w:rsidRDefault="00377728" w:rsidP="00377728">
      <w:pPr>
        <w:pStyle w:val="Heading2"/>
        <w:jc w:val="both"/>
        <w:rPr>
          <w:sz w:val="20"/>
          <w:szCs w:val="20"/>
          <w:shd w:val="clear" w:color="auto" w:fill="FFFFFF"/>
        </w:rPr>
      </w:pPr>
    </w:p>
    <w:p w14:paraId="5AFD50C4" w14:textId="01DEC24E" w:rsidR="00377728" w:rsidRPr="00377728" w:rsidRDefault="00377728" w:rsidP="00377728">
      <w:pPr>
        <w:rPr>
          <w:rFonts w:ascii="Arial" w:eastAsia="Times New Roman" w:hAnsi="Arial" w:cs="Arial"/>
          <w:sz w:val="20"/>
          <w:szCs w:val="20"/>
          <w:lang w:eastAsia="en-GB"/>
        </w:rPr>
      </w:pPr>
      <w:r w:rsidRPr="00377728">
        <w:rPr>
          <w:rFonts w:ascii="Arial" w:eastAsia="Times New Roman" w:hAnsi="Arial" w:cs="Arial"/>
          <w:color w:val="000000" w:themeColor="text1"/>
          <w:sz w:val="20"/>
          <w:szCs w:val="20"/>
          <w:lang w:eastAsia="en-GB"/>
        </w:rPr>
        <w:t>Measles can have serious and sometimes fatal consequences and is still common in many countries worldwide. Before you travel, make sure you &amp; your loved ones are up to date with MMR vaccinations. </w:t>
      </w:r>
    </w:p>
    <w:p w14:paraId="4D2BF175" w14:textId="77777777" w:rsidR="00377728" w:rsidRPr="00377728" w:rsidRDefault="00377728" w:rsidP="00377728">
      <w:pPr>
        <w:pStyle w:val="Heading2"/>
        <w:jc w:val="both"/>
        <w:rPr>
          <w:sz w:val="20"/>
          <w:szCs w:val="20"/>
          <w:shd w:val="clear" w:color="auto" w:fill="FFFFFF"/>
        </w:rPr>
      </w:pPr>
    </w:p>
    <w:p w14:paraId="3DEE86CB" w14:textId="31EB40B1" w:rsidR="00817E40" w:rsidRDefault="00377728" w:rsidP="00377728">
      <w:pPr>
        <w:pStyle w:val="Heading2"/>
        <w:jc w:val="both"/>
      </w:pPr>
      <w:r w:rsidRPr="00377728">
        <w:rPr>
          <w:noProof/>
          <w:color w:val="000000"/>
          <w:sz w:val="20"/>
          <w:szCs w:val="20"/>
          <w:bdr w:val="none" w:sz="0" w:space="0" w:color="auto" w:frame="1"/>
        </w:rPr>
        <w:drawing>
          <wp:inline distT="0" distB="0" distL="0" distR="0" wp14:anchorId="58C7C056" wp14:editId="022A834E">
            <wp:extent cx="2080260" cy="2080260"/>
            <wp:effectExtent l="0" t="0" r="0" b="0"/>
            <wp:docPr id="11" name="Picture 11" descr="Measles is still common in many countries worldwide. Make sure you and your loved ones are up to date with #MMR vaccinations or contact your GP practice if you need to catch up before you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Measles is still common in many countries worldwide. Make sure you and your loved ones are up to date with #MMR vaccinations or contact your GP practice if you need to catch up before you trave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80260" cy="2080260"/>
                    </a:xfrm>
                    <a:prstGeom prst="rect">
                      <a:avLst/>
                    </a:prstGeom>
                    <a:noFill/>
                    <a:ln>
                      <a:noFill/>
                    </a:ln>
                  </pic:spPr>
                </pic:pic>
              </a:graphicData>
            </a:graphic>
          </wp:inline>
        </w:drawing>
      </w:r>
      <w:r w:rsidRPr="00377728">
        <w:rPr>
          <w:sz w:val="20"/>
          <w:szCs w:val="20"/>
          <w:shd w:val="clear" w:color="auto" w:fill="FFFFFF"/>
        </w:rPr>
        <w:t xml:space="preserve"> </w:t>
      </w:r>
    </w:p>
    <w:sectPr w:rsidR="00817E40" w:rsidSect="00377728">
      <w:footerReference w:type="default" r:id="rId23"/>
      <w:pgSz w:w="11906" w:h="16838"/>
      <w:pgMar w:top="737" w:right="1304" w:bottom="680"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FD069" w14:textId="77777777" w:rsidR="00377728" w:rsidRDefault="00377728" w:rsidP="00377728">
      <w:pPr>
        <w:spacing w:after="0" w:line="240" w:lineRule="auto"/>
      </w:pPr>
      <w:r>
        <w:separator/>
      </w:r>
    </w:p>
  </w:endnote>
  <w:endnote w:type="continuationSeparator" w:id="0">
    <w:p w14:paraId="36684594" w14:textId="77777777" w:rsidR="00377728" w:rsidRDefault="00377728" w:rsidP="00377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94322"/>
      <w:docPartObj>
        <w:docPartGallery w:val="Page Numbers (Bottom of Page)"/>
        <w:docPartUnique/>
      </w:docPartObj>
    </w:sdtPr>
    <w:sdtEndPr>
      <w:rPr>
        <w:noProof/>
      </w:rPr>
    </w:sdtEndPr>
    <w:sdtContent>
      <w:p w14:paraId="14633893" w14:textId="68B4BB80" w:rsidR="00377728" w:rsidRDefault="003777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1AF85A" w14:textId="77777777" w:rsidR="00377728" w:rsidRDefault="00377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C3250" w14:textId="77777777" w:rsidR="00377728" w:rsidRDefault="00377728" w:rsidP="00377728">
      <w:pPr>
        <w:spacing w:after="0" w:line="240" w:lineRule="auto"/>
      </w:pPr>
      <w:r>
        <w:separator/>
      </w:r>
    </w:p>
  </w:footnote>
  <w:footnote w:type="continuationSeparator" w:id="0">
    <w:p w14:paraId="1D748337" w14:textId="77777777" w:rsidR="00377728" w:rsidRDefault="00377728" w:rsidP="00377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17DAC"/>
    <w:multiLevelType w:val="hybridMultilevel"/>
    <w:tmpl w:val="16B8DB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AAE0340"/>
    <w:multiLevelType w:val="multilevel"/>
    <w:tmpl w:val="CAE67BAE"/>
    <w:lvl w:ilvl="0">
      <w:start w:val="1"/>
      <w:numFmt w:val="bullet"/>
      <w:lvlText w:val=""/>
      <w:lvlJc w:val="left"/>
      <w:pPr>
        <w:tabs>
          <w:tab w:val="num" w:pos="-351"/>
        </w:tabs>
        <w:ind w:left="-351" w:hanging="360"/>
      </w:pPr>
      <w:rPr>
        <w:rFonts w:ascii="Symbol" w:hAnsi="Symbol" w:hint="default"/>
        <w:sz w:val="20"/>
      </w:rPr>
    </w:lvl>
    <w:lvl w:ilvl="1" w:tentative="1">
      <w:start w:val="1"/>
      <w:numFmt w:val="bullet"/>
      <w:lvlText w:val="o"/>
      <w:lvlJc w:val="left"/>
      <w:pPr>
        <w:tabs>
          <w:tab w:val="num" w:pos="369"/>
        </w:tabs>
        <w:ind w:left="369" w:hanging="360"/>
      </w:pPr>
      <w:rPr>
        <w:rFonts w:ascii="Courier New" w:hAnsi="Courier New" w:hint="default"/>
        <w:sz w:val="20"/>
      </w:rPr>
    </w:lvl>
    <w:lvl w:ilvl="2" w:tentative="1">
      <w:start w:val="1"/>
      <w:numFmt w:val="bullet"/>
      <w:lvlText w:val=""/>
      <w:lvlJc w:val="left"/>
      <w:pPr>
        <w:tabs>
          <w:tab w:val="num" w:pos="1089"/>
        </w:tabs>
        <w:ind w:left="1089" w:hanging="360"/>
      </w:pPr>
      <w:rPr>
        <w:rFonts w:ascii="Wingdings" w:hAnsi="Wingdings" w:hint="default"/>
        <w:sz w:val="20"/>
      </w:rPr>
    </w:lvl>
    <w:lvl w:ilvl="3" w:tentative="1">
      <w:start w:val="1"/>
      <w:numFmt w:val="bullet"/>
      <w:lvlText w:val=""/>
      <w:lvlJc w:val="left"/>
      <w:pPr>
        <w:tabs>
          <w:tab w:val="num" w:pos="1809"/>
        </w:tabs>
        <w:ind w:left="1809" w:hanging="360"/>
      </w:pPr>
      <w:rPr>
        <w:rFonts w:ascii="Wingdings" w:hAnsi="Wingdings" w:hint="default"/>
        <w:sz w:val="20"/>
      </w:rPr>
    </w:lvl>
    <w:lvl w:ilvl="4" w:tentative="1">
      <w:start w:val="1"/>
      <w:numFmt w:val="bullet"/>
      <w:lvlText w:val=""/>
      <w:lvlJc w:val="left"/>
      <w:pPr>
        <w:tabs>
          <w:tab w:val="num" w:pos="2529"/>
        </w:tabs>
        <w:ind w:left="2529" w:hanging="360"/>
      </w:pPr>
      <w:rPr>
        <w:rFonts w:ascii="Wingdings" w:hAnsi="Wingdings" w:hint="default"/>
        <w:sz w:val="20"/>
      </w:rPr>
    </w:lvl>
    <w:lvl w:ilvl="5" w:tentative="1">
      <w:start w:val="1"/>
      <w:numFmt w:val="bullet"/>
      <w:lvlText w:val=""/>
      <w:lvlJc w:val="left"/>
      <w:pPr>
        <w:tabs>
          <w:tab w:val="num" w:pos="3249"/>
        </w:tabs>
        <w:ind w:left="3249" w:hanging="360"/>
      </w:pPr>
      <w:rPr>
        <w:rFonts w:ascii="Wingdings" w:hAnsi="Wingdings" w:hint="default"/>
        <w:sz w:val="20"/>
      </w:rPr>
    </w:lvl>
    <w:lvl w:ilvl="6" w:tentative="1">
      <w:start w:val="1"/>
      <w:numFmt w:val="bullet"/>
      <w:lvlText w:val=""/>
      <w:lvlJc w:val="left"/>
      <w:pPr>
        <w:tabs>
          <w:tab w:val="num" w:pos="3969"/>
        </w:tabs>
        <w:ind w:left="3969" w:hanging="360"/>
      </w:pPr>
      <w:rPr>
        <w:rFonts w:ascii="Wingdings" w:hAnsi="Wingdings" w:hint="default"/>
        <w:sz w:val="20"/>
      </w:rPr>
    </w:lvl>
    <w:lvl w:ilvl="7" w:tentative="1">
      <w:start w:val="1"/>
      <w:numFmt w:val="bullet"/>
      <w:lvlText w:val=""/>
      <w:lvlJc w:val="left"/>
      <w:pPr>
        <w:tabs>
          <w:tab w:val="num" w:pos="4689"/>
        </w:tabs>
        <w:ind w:left="4689" w:hanging="360"/>
      </w:pPr>
      <w:rPr>
        <w:rFonts w:ascii="Wingdings" w:hAnsi="Wingdings" w:hint="default"/>
        <w:sz w:val="20"/>
      </w:rPr>
    </w:lvl>
    <w:lvl w:ilvl="8" w:tentative="1">
      <w:start w:val="1"/>
      <w:numFmt w:val="bullet"/>
      <w:lvlText w:val=""/>
      <w:lvlJc w:val="left"/>
      <w:pPr>
        <w:tabs>
          <w:tab w:val="num" w:pos="5409"/>
        </w:tabs>
        <w:ind w:left="5409" w:hanging="360"/>
      </w:pPr>
      <w:rPr>
        <w:rFonts w:ascii="Wingdings" w:hAnsi="Wingdings" w:hint="default"/>
        <w:sz w:val="20"/>
      </w:rPr>
    </w:lvl>
  </w:abstractNum>
  <w:abstractNum w:abstractNumId="2" w15:restartNumberingAfterBreak="0">
    <w:nsid w:val="47123212"/>
    <w:multiLevelType w:val="multilevel"/>
    <w:tmpl w:val="1B004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8779A1"/>
    <w:multiLevelType w:val="hybridMultilevel"/>
    <w:tmpl w:val="BFCEC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1DD56BE"/>
    <w:multiLevelType w:val="hybridMultilevel"/>
    <w:tmpl w:val="FA38D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3037550">
    <w:abstractNumId w:val="2"/>
  </w:num>
  <w:num w:numId="2" w16cid:durableId="1834834545">
    <w:abstractNumId w:val="1"/>
  </w:num>
  <w:num w:numId="3" w16cid:durableId="579222029">
    <w:abstractNumId w:val="4"/>
  </w:num>
  <w:num w:numId="4" w16cid:durableId="977422490">
    <w:abstractNumId w:val="0"/>
  </w:num>
  <w:num w:numId="5" w16cid:durableId="1202787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E40"/>
    <w:rsid w:val="00377728"/>
    <w:rsid w:val="00817E40"/>
    <w:rsid w:val="00D83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4D4F6"/>
  <w15:chartTrackingRefBased/>
  <w15:docId w15:val="{7A1B118B-0B8B-42B0-B346-7683AA373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E40"/>
    <w:rPr>
      <w:kern w:val="0"/>
      <w14:ligatures w14:val="none"/>
    </w:rPr>
  </w:style>
  <w:style w:type="paragraph" w:styleId="Heading2">
    <w:name w:val="heading 2"/>
    <w:basedOn w:val="Normal"/>
    <w:link w:val="Heading2Char"/>
    <w:uiPriority w:val="9"/>
    <w:qFormat/>
    <w:rsid w:val="00817E40"/>
    <w:pPr>
      <w:shd w:val="clear" w:color="auto" w:fill="FFFFFF"/>
      <w:spacing w:after="0" w:line="240" w:lineRule="auto"/>
      <w:outlineLvl w:val="1"/>
    </w:pPr>
    <w:rPr>
      <w:rFonts w:ascii="Arial" w:eastAsia="Times New Roman" w:hAnsi="Arial" w:cs="Arial"/>
      <w:b/>
      <w:bCs/>
      <w:color w:val="2F5496"/>
      <w:sz w:val="26"/>
      <w:szCs w:val="26"/>
      <w:u w:val="single"/>
      <w:lang w:eastAsia="en-GB"/>
    </w:rPr>
  </w:style>
  <w:style w:type="paragraph" w:styleId="Heading3">
    <w:name w:val="heading 3"/>
    <w:basedOn w:val="Normal"/>
    <w:next w:val="Normal"/>
    <w:link w:val="Heading3Char"/>
    <w:uiPriority w:val="9"/>
    <w:unhideWhenUsed/>
    <w:qFormat/>
    <w:rsid w:val="003777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7E40"/>
    <w:rPr>
      <w:rFonts w:ascii="Arial" w:eastAsia="Times New Roman" w:hAnsi="Arial" w:cs="Arial"/>
      <w:b/>
      <w:bCs/>
      <w:color w:val="2F5496"/>
      <w:kern w:val="0"/>
      <w:sz w:val="26"/>
      <w:szCs w:val="26"/>
      <w:u w:val="single"/>
      <w:shd w:val="clear" w:color="auto" w:fill="FFFFFF"/>
      <w:lang w:eastAsia="en-GB"/>
      <w14:ligatures w14:val="none"/>
    </w:rPr>
  </w:style>
  <w:style w:type="paragraph" w:styleId="NormalWeb">
    <w:name w:val="Normal (Web)"/>
    <w:basedOn w:val="Normal"/>
    <w:uiPriority w:val="99"/>
    <w:unhideWhenUsed/>
    <w:rsid w:val="00817E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17E40"/>
    <w:rPr>
      <w:color w:val="0000FF"/>
      <w:u w:val="single"/>
    </w:rPr>
  </w:style>
  <w:style w:type="paragraph" w:styleId="ListParagraph">
    <w:name w:val="List Paragraph"/>
    <w:basedOn w:val="Normal"/>
    <w:uiPriority w:val="34"/>
    <w:qFormat/>
    <w:rsid w:val="00817E40"/>
    <w:pPr>
      <w:ind w:left="720"/>
      <w:contextualSpacing/>
    </w:pPr>
  </w:style>
  <w:style w:type="character" w:customStyle="1" w:styleId="ui-provider">
    <w:name w:val="ui-provider"/>
    <w:basedOn w:val="DefaultParagraphFont"/>
    <w:rsid w:val="00817E40"/>
  </w:style>
  <w:style w:type="table" w:styleId="TableGrid">
    <w:name w:val="Table Grid"/>
    <w:basedOn w:val="TableNormal"/>
    <w:uiPriority w:val="39"/>
    <w:rsid w:val="00817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77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728"/>
    <w:rPr>
      <w:kern w:val="0"/>
      <w14:ligatures w14:val="none"/>
    </w:rPr>
  </w:style>
  <w:style w:type="paragraph" w:styleId="Footer">
    <w:name w:val="footer"/>
    <w:basedOn w:val="Normal"/>
    <w:link w:val="FooterChar"/>
    <w:uiPriority w:val="99"/>
    <w:unhideWhenUsed/>
    <w:rsid w:val="003777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728"/>
    <w:rPr>
      <w:kern w:val="0"/>
      <w14:ligatures w14:val="none"/>
    </w:rPr>
  </w:style>
  <w:style w:type="character" w:customStyle="1" w:styleId="Heading3Char">
    <w:name w:val="Heading 3 Char"/>
    <w:basedOn w:val="DefaultParagraphFont"/>
    <w:link w:val="Heading3"/>
    <w:uiPriority w:val="9"/>
    <w:rsid w:val="00377728"/>
    <w:rPr>
      <w:rFonts w:asciiTheme="majorHAnsi" w:eastAsiaTheme="majorEastAsia" w:hAnsiTheme="majorHAnsi" w:cstheme="majorBidi"/>
      <w:color w:val="1F4D78"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23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news/measles-outbreak-could-spread-warns-ukhsa-chief-executive" TargetMode="External"/><Relationship Id="rId13" Type="http://schemas.openxmlformats.org/officeDocument/2006/relationships/hyperlink" Target="https://www.gov.uk/government/publications/childhood-vaccines-parental-attitudes-survey-2022" TargetMode="External"/><Relationship Id="rId18" Type="http://schemas.openxmlformats.org/officeDocument/2006/relationships/image" Target="media/image1.jpeg"/><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hyperlink" Target="https://www.gov.uk/government/publications/measles-epidemiology-2023?utm_source=miragenews&amp;utm_medium=miragenews&amp;utm_campaign=news" TargetMode="External"/><Relationship Id="rId12" Type="http://schemas.openxmlformats.org/officeDocument/2006/relationships/hyperlink" Target="https://www.england.nhs.uk/2024/01/nhs-launches-catch-up-campaign-for-missed-mmr-vaccines/" TargetMode="External"/><Relationship Id="rId17" Type="http://schemas.openxmlformats.org/officeDocument/2006/relationships/hyperlink" Target="http://vk.ovg.ox.ac.uk/vk/mmr-vaccin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hs.uk/conditions/vaccinations/why-vaccination-is-important-and-the-safest-way-to-protect-yourself/"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conditions/vaccinations/mmr-vaccin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hs.uk/conditions/vaccinations/why-vaccination-is-important-and-the-safest-way-to-protect-yourself/" TargetMode="External"/><Relationship Id="rId23" Type="http://schemas.openxmlformats.org/officeDocument/2006/relationships/footer" Target="footer1.xml"/><Relationship Id="rId10" Type="http://schemas.openxmlformats.org/officeDocument/2006/relationships/hyperlink" Target="https://www.nhs.uk/conditions/measles/"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nhs.uk/conditions/baby/babys-development/height-weight-and-reviews/baby-reviews/" TargetMode="External"/><Relationship Id="rId14" Type="http://schemas.openxmlformats.org/officeDocument/2006/relationships/hyperlink" Target="https://assets.publishing.service.gov.uk/media/63349f2c8fa8f50684f6ccad/UKHSA-12462-vaccines-porcine-gelatine-English.pdf" TargetMode="External"/><Relationship Id="rId22" Type="http://schemas.openxmlformats.org/officeDocument/2006/relationships/image" Target="media/image5.jpeg"/><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B0E60392A1ED428AC9BF7EBA5702C0" ma:contentTypeVersion="17" ma:contentTypeDescription="Create a new document." ma:contentTypeScope="" ma:versionID="10ec5db904aa527c57aa44cd0dd8195c">
  <xsd:schema xmlns:xsd="http://www.w3.org/2001/XMLSchema" xmlns:xs="http://www.w3.org/2001/XMLSchema" xmlns:p="http://schemas.microsoft.com/office/2006/metadata/properties" xmlns:ns1="http://schemas.microsoft.com/sharepoint/v3" xmlns:ns2="510de0c8-b2e9-4bee-bf53-ff719fb7432c" xmlns:ns3="49cc8b57-c847-4c59-8097-92f5c626b493" targetNamespace="http://schemas.microsoft.com/office/2006/metadata/properties" ma:root="true" ma:fieldsID="dd7790b4c3e4fb45c7105ad13ccb17e5" ns1:_="" ns2:_="" ns3:_="">
    <xsd:import namespace="http://schemas.microsoft.com/sharepoint/v3"/>
    <xsd:import namespace="510de0c8-b2e9-4bee-bf53-ff719fb7432c"/>
    <xsd:import namespace="49cc8b57-c847-4c59-8097-92f5c626b493"/>
    <xsd:element name="properties">
      <xsd:complexType>
        <xsd:sequence>
          <xsd:element name="documentManagement">
            <xsd:complexType>
              <xsd:all>
                <xsd:element ref="ns2:MediaServiceMetadata" minOccurs="0"/>
                <xsd:element ref="ns2:MediaServiceFastMetadata" minOccurs="0"/>
                <xsd:element ref="ns2:MediaLengthInSeconds" minOccurs="0"/>
                <xsd:element ref="ns1:_ip_UnifiedCompliancePolicyProperties" minOccurs="0"/>
                <xsd:element ref="ns1:_ip_UnifiedCompliancePolicyUIAction"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0de0c8-b2e9-4bee-bf53-ff719fb74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cc8b57-c847-4c59-8097-92f5c626b49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8cab1d6-38e1-4415-8211-6918ebc21b8b}" ma:internalName="TaxCatchAll" ma:showField="CatchAllData" ma:web="49cc8b57-c847-4c59-8097-92f5c626b49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A7296A-49CE-4A3D-9294-F16A95416DF3}"/>
</file>

<file path=customXml/itemProps2.xml><?xml version="1.0" encoding="utf-8"?>
<ds:datastoreItem xmlns:ds="http://schemas.openxmlformats.org/officeDocument/2006/customXml" ds:itemID="{02065764-2CA4-4ECB-8E68-918C4AFCC982}"/>
</file>

<file path=docProps/app.xml><?xml version="1.0" encoding="utf-8"?>
<Properties xmlns="http://schemas.openxmlformats.org/officeDocument/2006/extended-properties" xmlns:vt="http://schemas.openxmlformats.org/officeDocument/2006/docPropsVTypes">
  <Template>Normal</Template>
  <TotalTime>33</TotalTime>
  <Pages>3</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Razaq</dc:creator>
  <cp:keywords/>
  <dc:description/>
  <cp:lastModifiedBy>Abdul Razaq</cp:lastModifiedBy>
  <cp:revision>1</cp:revision>
  <dcterms:created xsi:type="dcterms:W3CDTF">2024-02-02T13:34:00Z</dcterms:created>
  <dcterms:modified xsi:type="dcterms:W3CDTF">2024-02-02T14:10:00Z</dcterms:modified>
</cp:coreProperties>
</file>